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90DF4" w14:textId="549DFF69"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306C82">
        <w:rPr>
          <w:rFonts w:cs="Arial"/>
          <w:b/>
          <w:sz w:val="24"/>
          <w:szCs w:val="24"/>
        </w:rPr>
        <w:t>4</w:t>
      </w:r>
      <w:r>
        <w:rPr>
          <w:rFonts w:eastAsia="宋体" w:cs="Arial"/>
          <w:b/>
          <w:sz w:val="24"/>
          <w:szCs w:val="24"/>
          <w:lang w:eastAsia="zh-CN"/>
        </w:rPr>
        <w:t>-e</w:t>
      </w:r>
      <w:r w:rsidRPr="007D3E81">
        <w:rPr>
          <w:rFonts w:cs="Arial"/>
          <w:b/>
          <w:sz w:val="24"/>
          <w:szCs w:val="24"/>
        </w:rPr>
        <w:tab/>
      </w:r>
      <w:r w:rsidR="004A3F5C" w:rsidRPr="004A3F5C">
        <w:rPr>
          <w:rFonts w:cs="Arial"/>
          <w:b/>
          <w:sz w:val="24"/>
          <w:szCs w:val="24"/>
        </w:rPr>
        <w:t>R3-2</w:t>
      </w:r>
      <w:r w:rsidR="00B644B9">
        <w:rPr>
          <w:rFonts w:cs="Arial"/>
          <w:b/>
          <w:sz w:val="24"/>
          <w:szCs w:val="24"/>
        </w:rPr>
        <w:t>15681</w:t>
      </w:r>
    </w:p>
    <w:p w14:paraId="73D91E75" w14:textId="1523AA8B"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172472">
        <w:rPr>
          <w:rFonts w:ascii="Arial" w:eastAsia="MS Mincho" w:hAnsi="Arial" w:cs="Arial"/>
          <w:b/>
          <w:sz w:val="24"/>
          <w:szCs w:val="24"/>
        </w:rPr>
        <w:t>1</w:t>
      </w:r>
      <w:r w:rsidR="00B8253A" w:rsidRPr="00946759">
        <w:rPr>
          <w:rFonts w:ascii="Arial" w:eastAsia="MS Mincho" w:hAnsi="Arial" w:cs="Arial"/>
          <w:b/>
          <w:sz w:val="24"/>
          <w:szCs w:val="24"/>
        </w:rPr>
        <w:t xml:space="preserve"> – </w:t>
      </w:r>
      <w:r w:rsidR="00306C82">
        <w:rPr>
          <w:rFonts w:ascii="Arial" w:eastAsia="MS Mincho" w:hAnsi="Arial" w:cs="Arial"/>
          <w:b/>
          <w:sz w:val="24"/>
          <w:szCs w:val="24"/>
        </w:rPr>
        <w:t>11</w:t>
      </w:r>
      <w:r w:rsidR="00B8253A" w:rsidRPr="00946759">
        <w:rPr>
          <w:rFonts w:ascii="Arial" w:eastAsia="MS Mincho" w:hAnsi="Arial" w:cs="Arial"/>
          <w:b/>
          <w:sz w:val="24"/>
          <w:szCs w:val="24"/>
        </w:rPr>
        <w:t xml:space="preserve"> </w:t>
      </w:r>
      <w:r w:rsidR="00306C82">
        <w:rPr>
          <w:rFonts w:ascii="Arial" w:eastAsia="MS Mincho" w:hAnsi="Arial" w:cs="Arial"/>
          <w:b/>
          <w:sz w:val="24"/>
          <w:szCs w:val="24"/>
        </w:rPr>
        <w:t>Nov</w:t>
      </w:r>
      <w:r w:rsidR="00B8253A" w:rsidRPr="00946759">
        <w:rPr>
          <w:rFonts w:ascii="Arial" w:eastAsia="MS Mincho" w:hAnsi="Arial" w:cs="Arial"/>
          <w:b/>
          <w:sz w:val="24"/>
          <w:szCs w:val="24"/>
        </w:rPr>
        <w:t xml:space="preserve"> 2021</w:t>
      </w:r>
    </w:p>
    <w:p w14:paraId="6B726005" w14:textId="77777777" w:rsidR="008167F4" w:rsidRPr="007254F6" w:rsidRDefault="008167F4" w:rsidP="008167F4">
      <w:pPr>
        <w:widowControl w:val="0"/>
        <w:spacing w:after="0"/>
        <w:jc w:val="both"/>
        <w:rPr>
          <w:rFonts w:ascii="Arial" w:hAnsi="Arial"/>
          <w:sz w:val="24"/>
          <w:lang w:eastAsia="zh-CN"/>
        </w:rPr>
      </w:pPr>
    </w:p>
    <w:p w14:paraId="1DDA80DA" w14:textId="64D63EA6"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w:t>
      </w:r>
      <w:r w:rsidRPr="0016735A">
        <w:rPr>
          <w:rFonts w:ascii="Arial" w:hAnsi="Arial"/>
          <w:b/>
          <w:sz w:val="24"/>
          <w:lang w:eastAsia="zh-CN"/>
        </w:rPr>
        <w:t>m</w:t>
      </w:r>
      <w:r w:rsidRPr="0016735A">
        <w:rPr>
          <w:rFonts w:ascii="Arial" w:hAnsi="Arial"/>
          <w:sz w:val="24"/>
          <w:lang w:eastAsia="zh-CN"/>
        </w:rPr>
        <w:t>:</w:t>
      </w:r>
      <w:r w:rsidRPr="002813F4">
        <w:rPr>
          <w:rFonts w:ascii="Arial" w:hAnsi="Arial"/>
          <w:sz w:val="24"/>
          <w:lang w:eastAsia="zh-CN"/>
        </w:rPr>
        <w:tab/>
      </w:r>
      <w:r w:rsidR="0016735A" w:rsidRPr="0016735A">
        <w:rPr>
          <w:rFonts w:ascii="Arial" w:hAnsi="Arial" w:hint="eastAsia"/>
          <w:sz w:val="24"/>
          <w:lang w:eastAsia="zh-CN"/>
        </w:rPr>
        <w:t>19</w:t>
      </w:r>
      <w:r>
        <w:rPr>
          <w:rFonts w:ascii="Arial" w:hAnsi="Arial"/>
          <w:sz w:val="24"/>
          <w:lang w:eastAsia="zh-CN"/>
        </w:rPr>
        <w:t>.2</w:t>
      </w:r>
      <w:r w:rsidR="007441DB">
        <w:rPr>
          <w:rFonts w:ascii="Arial" w:hAnsi="Arial"/>
          <w:sz w:val="24"/>
          <w:lang w:eastAsia="zh-CN"/>
        </w:rPr>
        <w:t>.2</w:t>
      </w:r>
    </w:p>
    <w:p w14:paraId="628DE75C" w14:textId="2863D118"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C71C15">
        <w:rPr>
          <w:rFonts w:ascii="Arial" w:hAnsi="Arial"/>
          <w:sz w:val="24"/>
          <w:lang w:eastAsia="zh-CN"/>
        </w:rPr>
        <w:t>CMCC</w:t>
      </w:r>
    </w:p>
    <w:p w14:paraId="78F1AF27" w14:textId="6550A377"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C71C15" w:rsidRPr="00C71C15">
        <w:rPr>
          <w:rFonts w:ascii="Arial" w:hAnsi="Arial"/>
          <w:sz w:val="24"/>
        </w:rPr>
        <w:t>Discussion on RRC</w:t>
      </w:r>
      <w:r w:rsidR="00AF6861">
        <w:rPr>
          <w:rFonts w:ascii="Arial" w:hAnsi="Arial"/>
          <w:sz w:val="24"/>
        </w:rPr>
        <w:t>_</w:t>
      </w:r>
      <w:r w:rsidR="00C71C15" w:rsidRPr="00C71C15">
        <w:rPr>
          <w:rFonts w:ascii="Arial" w:hAnsi="Arial"/>
          <w:sz w:val="24"/>
        </w:rPr>
        <w:t>INACTIVE State Positioning</w:t>
      </w:r>
      <w:r w:rsidR="003B7854">
        <w:rPr>
          <w:rFonts w:ascii="Arial" w:hAnsi="Arial"/>
          <w:sz w:val="24"/>
        </w:rPr>
        <w:t xml:space="preserve"> </w:t>
      </w:r>
    </w:p>
    <w:p w14:paraId="6AD9593C" w14:textId="2BD15CD3"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p>
    <w:p w14:paraId="2F414C8F" w14:textId="77777777" w:rsidR="00A91319" w:rsidRPr="00FD47F0" w:rsidRDefault="00A91319" w:rsidP="00A91319">
      <w:pPr>
        <w:pStyle w:val="1"/>
        <w:rPr>
          <w:rFonts w:eastAsia="宋体"/>
          <w:lang w:eastAsia="zh-CN"/>
        </w:rPr>
      </w:pPr>
      <w:r w:rsidRPr="00FD47F0">
        <w:t>Introduction</w:t>
      </w:r>
    </w:p>
    <w:p w14:paraId="06B3B0DA" w14:textId="3D336774" w:rsidR="008806EA" w:rsidRDefault="008806EA" w:rsidP="003949AC">
      <w:pPr>
        <w:spacing w:after="12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n RAN3#11</w:t>
      </w:r>
      <w:r w:rsidR="00807B17">
        <w:rPr>
          <w:rFonts w:eastAsiaTheme="minorEastAsia"/>
          <w:sz w:val="21"/>
          <w:szCs w:val="21"/>
          <w:lang w:eastAsia="zh-CN"/>
        </w:rPr>
        <w:t>3</w:t>
      </w:r>
      <w:r>
        <w:rPr>
          <w:rFonts w:eastAsiaTheme="minorEastAsia"/>
          <w:sz w:val="21"/>
          <w:szCs w:val="21"/>
          <w:lang w:eastAsia="zh-CN"/>
        </w:rPr>
        <w:t>e meeting, follow</w:t>
      </w:r>
      <w:r>
        <w:rPr>
          <w:rFonts w:eastAsiaTheme="minorEastAsia" w:hint="eastAsia"/>
          <w:sz w:val="21"/>
          <w:szCs w:val="21"/>
          <w:lang w:eastAsia="zh-CN"/>
        </w:rPr>
        <w:t>ing</w:t>
      </w:r>
      <w:r w:rsidR="00807B17">
        <w:rPr>
          <w:rFonts w:eastAsiaTheme="minorEastAsia"/>
          <w:sz w:val="21"/>
          <w:szCs w:val="21"/>
          <w:lang w:eastAsia="zh-CN"/>
        </w:rPr>
        <w:t xml:space="preserve"> issues proposed are to be studied</w:t>
      </w:r>
      <w:r>
        <w:rPr>
          <w:rFonts w:eastAsiaTheme="minorEastAsia"/>
          <w:sz w:val="21"/>
          <w:szCs w:val="21"/>
          <w:lang w:eastAsia="zh-CN"/>
        </w:rPr>
        <w:t>:</w:t>
      </w:r>
    </w:p>
    <w:p w14:paraId="796C9642" w14:textId="77777777" w:rsidR="00931BB6" w:rsidRPr="00931BB6" w:rsidRDefault="00931BB6" w:rsidP="00931BB6">
      <w:pPr>
        <w:spacing w:after="120"/>
        <w:rPr>
          <w:rFonts w:eastAsiaTheme="minorEastAsia"/>
          <w:i/>
          <w:iCs/>
          <w:sz w:val="21"/>
          <w:szCs w:val="21"/>
          <w:lang w:eastAsia="zh-CN"/>
        </w:rPr>
      </w:pPr>
      <w:r w:rsidRPr="00931BB6">
        <w:rPr>
          <w:rFonts w:eastAsiaTheme="minorEastAsia"/>
          <w:i/>
          <w:iCs/>
          <w:sz w:val="21"/>
          <w:szCs w:val="21"/>
          <w:lang w:eastAsia="zh-CN"/>
        </w:rPr>
        <w:t>- How to delivery UL and DL LPP messages when UE is in RRC_INACTIVE state?</w:t>
      </w:r>
    </w:p>
    <w:p w14:paraId="2BF7D16A" w14:textId="77777777" w:rsidR="00931BB6" w:rsidRPr="00931BB6" w:rsidRDefault="00931BB6" w:rsidP="00931BB6">
      <w:pPr>
        <w:spacing w:after="120"/>
        <w:rPr>
          <w:rFonts w:eastAsiaTheme="minorEastAsia"/>
          <w:i/>
          <w:iCs/>
          <w:sz w:val="21"/>
          <w:szCs w:val="21"/>
          <w:lang w:eastAsia="zh-CN"/>
        </w:rPr>
      </w:pPr>
      <w:r w:rsidRPr="00931BB6">
        <w:rPr>
          <w:rFonts w:eastAsiaTheme="minorEastAsia"/>
          <w:i/>
          <w:iCs/>
          <w:sz w:val="21"/>
          <w:szCs w:val="21"/>
          <w:lang w:eastAsia="zh-CN"/>
        </w:rPr>
        <w:t>- How to support UL positioning when UE is in RRC_INACTIVE state? (low priority in WID)</w:t>
      </w:r>
    </w:p>
    <w:p w14:paraId="06EF530F" w14:textId="573EFCED" w:rsidR="00134304" w:rsidRPr="00247387" w:rsidRDefault="00C03C4D" w:rsidP="00121342">
      <w:pPr>
        <w:spacing w:line="360" w:lineRule="auto"/>
        <w:jc w:val="both"/>
        <w:rPr>
          <w:sz w:val="21"/>
          <w:szCs w:val="21"/>
        </w:rPr>
      </w:pPr>
      <w:r w:rsidRPr="00C03C4D">
        <w:rPr>
          <w:sz w:val="21"/>
          <w:szCs w:val="21"/>
        </w:rPr>
        <w:t xml:space="preserve">According to discussion in RAN2 and RAN3, the positioning related messages are exchanged by LPP message. Aiming to transferring uplink LPP message, messages are transmitted between UE and CN through SDT. UE in RRC_INACTIVE state supports SDT following R17 SDT frame work for UL and DL positioning. In our view, no RAN3 work is foreseen for SDT Positioning. The transmission mechanism or procedure of SDT can be discussed under SDT session. </w:t>
      </w:r>
      <w:r w:rsidR="00134304" w:rsidRPr="00247387">
        <w:rPr>
          <w:sz w:val="21"/>
          <w:szCs w:val="21"/>
        </w:rPr>
        <w:t xml:space="preserve">In this contribution, </w:t>
      </w:r>
      <w:r w:rsidR="00247387" w:rsidRPr="00247387">
        <w:rPr>
          <w:sz w:val="21"/>
          <w:szCs w:val="21"/>
        </w:rPr>
        <w:t xml:space="preserve">we </w:t>
      </w:r>
      <w:r w:rsidR="003949AC">
        <w:rPr>
          <w:sz w:val="21"/>
          <w:szCs w:val="21"/>
        </w:rPr>
        <w:t>would further discuss the delivery of UL and DL LPP messages in</w:t>
      </w:r>
      <w:r w:rsidR="00247387" w:rsidRPr="00247387">
        <w:rPr>
          <w:sz w:val="21"/>
          <w:szCs w:val="21"/>
        </w:rPr>
        <w:t xml:space="preserve"> RRC_ INACTIVE state</w:t>
      </w:r>
      <w:r w:rsidR="00247387">
        <w:rPr>
          <w:sz w:val="21"/>
          <w:szCs w:val="21"/>
        </w:rPr>
        <w:t>.</w:t>
      </w:r>
    </w:p>
    <w:p w14:paraId="2652082B" w14:textId="77777777" w:rsidR="00A91319" w:rsidRDefault="00A91319" w:rsidP="00A91319">
      <w:pPr>
        <w:pStyle w:val="1"/>
        <w:rPr>
          <w:rFonts w:eastAsia="宋体"/>
          <w:lang w:eastAsia="zh-CN"/>
        </w:rPr>
      </w:pPr>
      <w:r w:rsidRPr="00FD47F0">
        <w:rPr>
          <w:rFonts w:eastAsia="宋体"/>
          <w:lang w:eastAsia="zh-CN"/>
        </w:rPr>
        <w:t>Discussion</w:t>
      </w:r>
    </w:p>
    <w:p w14:paraId="46932FB5" w14:textId="56D497EC" w:rsidR="005946D3" w:rsidRDefault="009B4536" w:rsidP="00854283">
      <w:pPr>
        <w:spacing w:line="360" w:lineRule="auto"/>
        <w:jc w:val="both"/>
        <w:rPr>
          <w:rFonts w:eastAsiaTheme="minorEastAsia"/>
          <w:sz w:val="21"/>
          <w:szCs w:val="21"/>
          <w:lang w:eastAsia="zh-CN"/>
        </w:rPr>
      </w:pPr>
      <w:r>
        <w:rPr>
          <w:rFonts w:eastAsiaTheme="minorEastAsia"/>
          <w:sz w:val="21"/>
          <w:szCs w:val="21"/>
          <w:lang w:eastAsia="zh-CN"/>
        </w:rPr>
        <w:t>Regard</w:t>
      </w:r>
      <w:r w:rsidR="004336EE">
        <w:rPr>
          <w:rFonts w:eastAsiaTheme="minorEastAsia"/>
          <w:sz w:val="21"/>
          <w:szCs w:val="21"/>
          <w:lang w:eastAsia="zh-CN"/>
        </w:rPr>
        <w:t xml:space="preserve"> to </w:t>
      </w:r>
      <w:r w:rsidR="004336EE" w:rsidRPr="004336EE">
        <w:rPr>
          <w:rFonts w:eastAsiaTheme="minorEastAsia"/>
          <w:sz w:val="21"/>
          <w:szCs w:val="21"/>
          <w:lang w:eastAsia="zh-CN"/>
        </w:rPr>
        <w:t xml:space="preserve">transferring </w:t>
      </w:r>
      <w:r w:rsidR="005A58D0">
        <w:rPr>
          <w:rFonts w:eastAsiaTheme="minorEastAsia"/>
          <w:sz w:val="21"/>
          <w:szCs w:val="21"/>
          <w:lang w:eastAsia="zh-CN"/>
        </w:rPr>
        <w:t>UL and DL</w:t>
      </w:r>
      <w:r w:rsidR="004336EE" w:rsidRPr="004336EE">
        <w:rPr>
          <w:rFonts w:eastAsiaTheme="minorEastAsia"/>
          <w:sz w:val="21"/>
          <w:szCs w:val="21"/>
          <w:lang w:eastAsia="zh-CN"/>
        </w:rPr>
        <w:t xml:space="preserve"> LPP message,</w:t>
      </w:r>
      <w:r w:rsidR="003865F9">
        <w:rPr>
          <w:rFonts w:eastAsiaTheme="minorEastAsia"/>
          <w:sz w:val="21"/>
          <w:szCs w:val="21"/>
          <w:lang w:eastAsia="zh-CN"/>
        </w:rPr>
        <w:t xml:space="preserve"> </w:t>
      </w:r>
      <w:r w:rsidR="004336EE" w:rsidRPr="004336EE">
        <w:rPr>
          <w:rFonts w:eastAsiaTheme="minorEastAsia"/>
          <w:sz w:val="21"/>
          <w:szCs w:val="21"/>
          <w:lang w:eastAsia="zh-CN"/>
        </w:rPr>
        <w:t xml:space="preserve">an issue </w:t>
      </w:r>
      <w:r w:rsidR="003865F9">
        <w:rPr>
          <w:rFonts w:eastAsiaTheme="minorEastAsia"/>
          <w:sz w:val="21"/>
          <w:szCs w:val="21"/>
          <w:lang w:eastAsia="zh-CN"/>
        </w:rPr>
        <w:t xml:space="preserve">will </w:t>
      </w:r>
      <w:r w:rsidR="00A12070">
        <w:rPr>
          <w:rFonts w:eastAsiaTheme="minorEastAsia"/>
          <w:sz w:val="21"/>
          <w:szCs w:val="21"/>
          <w:lang w:eastAsia="zh-CN"/>
        </w:rPr>
        <w:t>happen</w:t>
      </w:r>
      <w:r w:rsidR="004336EE" w:rsidRPr="004336EE">
        <w:rPr>
          <w:rFonts w:eastAsiaTheme="minorEastAsia"/>
          <w:sz w:val="21"/>
          <w:szCs w:val="21"/>
          <w:lang w:eastAsia="zh-CN"/>
        </w:rPr>
        <w:t xml:space="preserve"> </w:t>
      </w:r>
      <w:r w:rsidR="00A12070">
        <w:rPr>
          <w:rFonts w:eastAsiaTheme="minorEastAsia"/>
          <w:sz w:val="21"/>
          <w:szCs w:val="21"/>
          <w:lang w:eastAsia="zh-CN"/>
        </w:rPr>
        <w:t>due to the mobility of</w:t>
      </w:r>
      <w:r w:rsidR="004336EE" w:rsidRPr="004336EE">
        <w:rPr>
          <w:rFonts w:eastAsiaTheme="minorEastAsia"/>
          <w:sz w:val="21"/>
          <w:szCs w:val="21"/>
          <w:lang w:eastAsia="zh-CN"/>
        </w:rPr>
        <w:t xml:space="preserve"> UE in inactive state. The last serving gNB </w:t>
      </w:r>
      <w:r w:rsidR="000A6E21">
        <w:rPr>
          <w:rFonts w:eastAsiaTheme="minorEastAsia"/>
          <w:sz w:val="21"/>
          <w:szCs w:val="21"/>
          <w:lang w:eastAsia="zh-CN"/>
        </w:rPr>
        <w:t xml:space="preserve">will </w:t>
      </w:r>
      <w:r w:rsidR="004336EE" w:rsidRPr="004336EE">
        <w:rPr>
          <w:rFonts w:eastAsiaTheme="minorEastAsia"/>
          <w:sz w:val="21"/>
          <w:szCs w:val="21"/>
          <w:lang w:eastAsia="zh-CN"/>
        </w:rPr>
        <w:t xml:space="preserve">page </w:t>
      </w:r>
      <w:r w:rsidR="000A6E21">
        <w:rPr>
          <w:rFonts w:eastAsiaTheme="minorEastAsia"/>
          <w:sz w:val="21"/>
          <w:szCs w:val="21"/>
          <w:lang w:eastAsia="zh-CN"/>
        </w:rPr>
        <w:t xml:space="preserve">UE </w:t>
      </w:r>
      <w:r w:rsidR="004336EE" w:rsidRPr="004336EE">
        <w:rPr>
          <w:rFonts w:eastAsiaTheme="minorEastAsia"/>
          <w:sz w:val="21"/>
          <w:szCs w:val="21"/>
          <w:lang w:eastAsia="zh-CN"/>
        </w:rPr>
        <w:t>due to receiving a</w:t>
      </w:r>
      <w:r w:rsidR="00BE7663">
        <w:rPr>
          <w:rFonts w:eastAsiaTheme="minorEastAsia"/>
          <w:sz w:val="21"/>
          <w:szCs w:val="21"/>
          <w:lang w:eastAsia="zh-CN"/>
        </w:rPr>
        <w:t xml:space="preserve"> MT-LR</w:t>
      </w:r>
      <w:r w:rsidR="002F31E6">
        <w:rPr>
          <w:rFonts w:eastAsiaTheme="minorEastAsia"/>
          <w:sz w:val="21"/>
          <w:szCs w:val="21"/>
          <w:lang w:eastAsia="zh-CN"/>
        </w:rPr>
        <w:t xml:space="preserve"> from </w:t>
      </w:r>
      <w:r w:rsidR="00097DFC">
        <w:rPr>
          <w:rFonts w:eastAsiaTheme="minorEastAsia"/>
          <w:sz w:val="21"/>
          <w:szCs w:val="21"/>
          <w:lang w:eastAsia="zh-CN"/>
        </w:rPr>
        <w:t>CN</w:t>
      </w:r>
      <w:r w:rsidR="004336EE" w:rsidRPr="004336EE">
        <w:rPr>
          <w:rFonts w:eastAsiaTheme="minorEastAsia"/>
          <w:sz w:val="21"/>
          <w:szCs w:val="21"/>
          <w:lang w:eastAsia="zh-CN"/>
        </w:rPr>
        <w:t xml:space="preserve">, the last serving RAN will </w:t>
      </w:r>
      <w:r w:rsidR="005946D3">
        <w:rPr>
          <w:rFonts w:eastAsiaTheme="minorEastAsia"/>
          <w:sz w:val="21"/>
          <w:szCs w:val="21"/>
          <w:lang w:eastAsia="zh-CN"/>
        </w:rPr>
        <w:t>perform following procedures based on the two potential scenarios listed below:</w:t>
      </w:r>
    </w:p>
    <w:p w14:paraId="3E016284" w14:textId="77777777" w:rsidR="00D81EA1" w:rsidRPr="007440BE" w:rsidRDefault="00D81EA1" w:rsidP="00854283">
      <w:pPr>
        <w:spacing w:line="360" w:lineRule="auto"/>
        <w:rPr>
          <w:rFonts w:eastAsia="宋体"/>
          <w:b/>
          <w:lang w:eastAsia="zh-CN"/>
        </w:rPr>
      </w:pPr>
      <w:r w:rsidRPr="007440BE">
        <w:rPr>
          <w:rFonts w:eastAsia="宋体"/>
          <w:b/>
          <w:lang w:eastAsia="zh-CN"/>
        </w:rPr>
        <w:t>Scenario 1: the serving gNB is unchanged (i.e. last serving gNB)</w:t>
      </w:r>
    </w:p>
    <w:p w14:paraId="24C1D61C" w14:textId="60F3C295" w:rsidR="00683913" w:rsidRPr="00D81EA1" w:rsidRDefault="00D81EA1" w:rsidP="00854283">
      <w:pPr>
        <w:spacing w:line="360" w:lineRule="auto"/>
        <w:rPr>
          <w:rFonts w:eastAsia="宋体"/>
          <w:b/>
          <w:lang w:eastAsia="zh-CN"/>
        </w:rPr>
      </w:pPr>
      <w:r w:rsidRPr="007440BE">
        <w:rPr>
          <w:rFonts w:eastAsia="宋体"/>
          <w:b/>
          <w:lang w:eastAsia="zh-CN"/>
        </w:rPr>
        <w:t>Scenario 2: the serving gNB is changed (i.e. new serving gNB)</w:t>
      </w:r>
      <w:r w:rsidR="00683913">
        <w:rPr>
          <w:rFonts w:eastAsiaTheme="minorEastAsia"/>
          <w:sz w:val="21"/>
          <w:szCs w:val="21"/>
          <w:lang w:eastAsia="zh-CN"/>
        </w:rPr>
        <w:t xml:space="preserve"> </w:t>
      </w:r>
    </w:p>
    <w:p w14:paraId="23A0A4E9" w14:textId="7BDEB2C9" w:rsidR="00915FBC" w:rsidRDefault="00F00DC1" w:rsidP="00854283">
      <w:pPr>
        <w:spacing w:line="360" w:lineRule="auto"/>
        <w:jc w:val="both"/>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w:t>
      </w:r>
      <w:r w:rsidR="006F0290">
        <w:rPr>
          <w:rFonts w:eastAsiaTheme="minorEastAsia"/>
          <w:sz w:val="21"/>
          <w:szCs w:val="21"/>
          <w:lang w:eastAsia="zh-CN"/>
        </w:rPr>
        <w:t xml:space="preserve"> scenario 1, the serving gNB is still the original</w:t>
      </w:r>
      <w:r w:rsidR="005F6F5A">
        <w:rPr>
          <w:rFonts w:eastAsiaTheme="minorEastAsia"/>
          <w:sz w:val="21"/>
          <w:szCs w:val="21"/>
          <w:lang w:eastAsia="zh-CN"/>
        </w:rPr>
        <w:t xml:space="preserve"> one which</w:t>
      </w:r>
      <w:r w:rsidR="006F0290">
        <w:rPr>
          <w:rFonts w:eastAsiaTheme="minorEastAsia"/>
          <w:sz w:val="21"/>
          <w:szCs w:val="21"/>
          <w:lang w:eastAsia="zh-CN"/>
        </w:rPr>
        <w:t xml:space="preserve"> containing the </w:t>
      </w:r>
      <w:r w:rsidR="00CE6856">
        <w:rPr>
          <w:rFonts w:eastAsiaTheme="minorEastAsia"/>
          <w:sz w:val="21"/>
          <w:szCs w:val="21"/>
          <w:lang w:eastAsia="zh-CN"/>
        </w:rPr>
        <w:t>positioning context</w:t>
      </w:r>
      <w:r w:rsidR="00995677">
        <w:rPr>
          <w:rFonts w:eastAsiaTheme="minorEastAsia"/>
          <w:sz w:val="21"/>
          <w:szCs w:val="21"/>
          <w:lang w:eastAsia="zh-CN"/>
        </w:rPr>
        <w:t xml:space="preserve"> of UE</w:t>
      </w:r>
      <w:r w:rsidR="00CE6856">
        <w:rPr>
          <w:rFonts w:eastAsiaTheme="minorEastAsia"/>
          <w:sz w:val="21"/>
          <w:szCs w:val="21"/>
          <w:lang w:eastAsia="zh-CN"/>
        </w:rPr>
        <w:t>.</w:t>
      </w:r>
      <w:r w:rsidR="008C6F49">
        <w:rPr>
          <w:rFonts w:eastAsiaTheme="minorEastAsia"/>
          <w:sz w:val="21"/>
          <w:szCs w:val="21"/>
          <w:lang w:eastAsia="zh-CN"/>
        </w:rPr>
        <w:t xml:space="preserve"> </w:t>
      </w:r>
      <w:r w:rsidR="00305B45">
        <w:rPr>
          <w:rFonts w:eastAsiaTheme="minorEastAsia"/>
          <w:sz w:val="21"/>
          <w:szCs w:val="21"/>
          <w:lang w:eastAsia="zh-CN"/>
        </w:rPr>
        <w:t xml:space="preserve">The </w:t>
      </w:r>
      <w:r w:rsidR="00CC7270">
        <w:rPr>
          <w:rFonts w:eastAsiaTheme="minorEastAsia"/>
          <w:sz w:val="21"/>
          <w:szCs w:val="21"/>
          <w:lang w:eastAsia="zh-CN"/>
        </w:rPr>
        <w:t xml:space="preserve">serving </w:t>
      </w:r>
      <w:r w:rsidR="00305B45">
        <w:rPr>
          <w:rFonts w:eastAsiaTheme="minorEastAsia"/>
          <w:sz w:val="21"/>
          <w:szCs w:val="21"/>
          <w:lang w:eastAsia="zh-CN"/>
        </w:rPr>
        <w:t xml:space="preserve">gNB will </w:t>
      </w:r>
      <w:r w:rsidR="00B8141F">
        <w:rPr>
          <w:rFonts w:eastAsiaTheme="minorEastAsia"/>
          <w:sz w:val="21"/>
          <w:szCs w:val="21"/>
          <w:lang w:eastAsia="zh-CN"/>
        </w:rPr>
        <w:t>page UE</w:t>
      </w:r>
      <w:r w:rsidR="00CC7270">
        <w:rPr>
          <w:rFonts w:eastAsiaTheme="minorEastAsia"/>
          <w:sz w:val="21"/>
          <w:szCs w:val="21"/>
          <w:lang w:eastAsia="zh-CN"/>
        </w:rPr>
        <w:t xml:space="preserve"> and bring it to RRC_CONNECTED state if </w:t>
      </w:r>
      <w:r w:rsidR="00B8141F">
        <w:rPr>
          <w:rFonts w:eastAsiaTheme="minorEastAsia"/>
          <w:sz w:val="21"/>
          <w:szCs w:val="21"/>
          <w:lang w:eastAsia="zh-CN"/>
        </w:rPr>
        <w:t>UE send</w:t>
      </w:r>
      <w:r w:rsidR="00CC7270">
        <w:rPr>
          <w:rFonts w:eastAsiaTheme="minorEastAsia"/>
          <w:sz w:val="21"/>
          <w:szCs w:val="21"/>
          <w:lang w:eastAsia="zh-CN"/>
        </w:rPr>
        <w:t>s</w:t>
      </w:r>
      <w:r w:rsidR="00B8141F">
        <w:rPr>
          <w:rFonts w:eastAsiaTheme="minorEastAsia"/>
          <w:sz w:val="21"/>
          <w:szCs w:val="21"/>
          <w:lang w:eastAsia="zh-CN"/>
        </w:rPr>
        <w:t xml:space="preserve"> the resume request to gNB</w:t>
      </w:r>
      <w:r w:rsidR="00CC7270">
        <w:rPr>
          <w:rFonts w:eastAsiaTheme="minorEastAsia"/>
          <w:sz w:val="21"/>
          <w:szCs w:val="21"/>
          <w:lang w:eastAsia="zh-CN"/>
        </w:rPr>
        <w:t xml:space="preserve">. </w:t>
      </w:r>
      <w:r w:rsidR="008C6F49">
        <w:rPr>
          <w:rFonts w:eastAsiaTheme="minorEastAsia"/>
          <w:sz w:val="21"/>
          <w:szCs w:val="21"/>
          <w:lang w:eastAsia="zh-CN"/>
        </w:rPr>
        <w:t>The positioning context is still valid after UE resumes from the last serving gNB.</w:t>
      </w:r>
      <w:r w:rsidR="005600AF">
        <w:rPr>
          <w:rFonts w:eastAsiaTheme="minorEastAsia"/>
          <w:sz w:val="21"/>
          <w:szCs w:val="21"/>
          <w:lang w:eastAsia="zh-CN"/>
        </w:rPr>
        <w:t xml:space="preserve"> In our view, there is still some specification impact on disaggregate architecture.</w:t>
      </w:r>
      <w:r w:rsidR="008A525F">
        <w:rPr>
          <w:rFonts w:eastAsiaTheme="minorEastAsia"/>
          <w:sz w:val="21"/>
          <w:szCs w:val="21"/>
          <w:lang w:eastAsia="zh-CN"/>
        </w:rPr>
        <w:t xml:space="preserve"> If gNB has already configured the SRS configuration for UE</w:t>
      </w:r>
      <w:r w:rsidR="00D9627A" w:rsidRPr="00D9627A">
        <w:t xml:space="preserve"> </w:t>
      </w:r>
      <w:r w:rsidR="00D9627A" w:rsidRPr="00D9627A">
        <w:rPr>
          <w:rFonts w:eastAsiaTheme="minorEastAsia"/>
          <w:sz w:val="21"/>
          <w:szCs w:val="21"/>
          <w:lang w:eastAsia="zh-CN"/>
        </w:rPr>
        <w:t>in RRC_INACTIVE state</w:t>
      </w:r>
      <w:r w:rsidR="008A525F">
        <w:rPr>
          <w:rFonts w:eastAsiaTheme="minorEastAsia"/>
          <w:sz w:val="21"/>
          <w:szCs w:val="21"/>
          <w:lang w:eastAsia="zh-CN"/>
        </w:rPr>
        <w:t xml:space="preserve">, gNB-CU will </w:t>
      </w:r>
      <w:r w:rsidR="003179E4">
        <w:rPr>
          <w:rFonts w:eastAsiaTheme="minorEastAsia"/>
          <w:sz w:val="21"/>
          <w:szCs w:val="21"/>
          <w:lang w:eastAsia="zh-CN"/>
        </w:rPr>
        <w:t>inform</w:t>
      </w:r>
      <w:r w:rsidR="008A525F">
        <w:rPr>
          <w:rFonts w:eastAsiaTheme="minorEastAsia"/>
          <w:sz w:val="21"/>
          <w:szCs w:val="21"/>
          <w:lang w:eastAsia="zh-CN"/>
        </w:rPr>
        <w:t xml:space="preserve"> gNB-DU to </w:t>
      </w:r>
      <w:r w:rsidR="003179E4">
        <w:rPr>
          <w:rFonts w:eastAsiaTheme="minorEastAsia"/>
          <w:sz w:val="21"/>
          <w:szCs w:val="21"/>
          <w:lang w:eastAsia="zh-CN"/>
        </w:rPr>
        <w:t>keep</w:t>
      </w:r>
      <w:r w:rsidR="008A525F">
        <w:rPr>
          <w:rFonts w:eastAsiaTheme="minorEastAsia"/>
          <w:sz w:val="21"/>
          <w:szCs w:val="21"/>
          <w:lang w:eastAsia="zh-CN"/>
        </w:rPr>
        <w:t xml:space="preserve"> the </w:t>
      </w:r>
      <w:r w:rsidR="00C80320">
        <w:rPr>
          <w:rFonts w:eastAsiaTheme="minorEastAsia"/>
          <w:sz w:val="21"/>
          <w:szCs w:val="21"/>
          <w:lang w:eastAsia="zh-CN"/>
        </w:rPr>
        <w:t>context</w:t>
      </w:r>
      <w:r w:rsidR="008A525F">
        <w:rPr>
          <w:rFonts w:eastAsiaTheme="minorEastAsia"/>
          <w:sz w:val="21"/>
          <w:szCs w:val="21"/>
          <w:lang w:eastAsia="zh-CN"/>
        </w:rPr>
        <w:t>.</w:t>
      </w:r>
    </w:p>
    <w:p w14:paraId="0E352D34" w14:textId="043EC748" w:rsidR="00544FA7" w:rsidRPr="0086274E" w:rsidRDefault="00544FA7" w:rsidP="00854283">
      <w:pPr>
        <w:spacing w:line="360" w:lineRule="auto"/>
        <w:jc w:val="both"/>
        <w:rPr>
          <w:rFonts w:eastAsiaTheme="minorEastAsia"/>
          <w:b/>
          <w:bCs/>
          <w:sz w:val="21"/>
          <w:szCs w:val="21"/>
          <w:lang w:eastAsia="zh-CN"/>
        </w:rPr>
      </w:pPr>
      <w:r w:rsidRPr="0086274E">
        <w:rPr>
          <w:rFonts w:eastAsiaTheme="minorEastAsia" w:hint="eastAsia"/>
          <w:b/>
          <w:bCs/>
          <w:sz w:val="21"/>
          <w:szCs w:val="21"/>
          <w:lang w:eastAsia="zh-CN"/>
        </w:rPr>
        <w:t>P</w:t>
      </w:r>
      <w:r w:rsidRPr="0086274E">
        <w:rPr>
          <w:rFonts w:eastAsiaTheme="minorEastAsia"/>
          <w:b/>
          <w:bCs/>
          <w:sz w:val="21"/>
          <w:szCs w:val="21"/>
          <w:lang w:eastAsia="zh-CN"/>
        </w:rPr>
        <w:t>roposal</w:t>
      </w:r>
      <w:r w:rsidR="0086274E">
        <w:rPr>
          <w:rFonts w:eastAsiaTheme="minorEastAsia"/>
          <w:b/>
          <w:bCs/>
          <w:sz w:val="21"/>
          <w:szCs w:val="21"/>
          <w:lang w:eastAsia="zh-CN"/>
        </w:rPr>
        <w:t xml:space="preserve"> </w:t>
      </w:r>
      <w:r w:rsidRPr="0086274E">
        <w:rPr>
          <w:rFonts w:eastAsiaTheme="minorEastAsia"/>
          <w:b/>
          <w:bCs/>
          <w:sz w:val="21"/>
          <w:szCs w:val="21"/>
          <w:lang w:eastAsia="zh-CN"/>
        </w:rPr>
        <w:t>1</w:t>
      </w:r>
      <w:r w:rsidR="0086274E">
        <w:rPr>
          <w:rFonts w:eastAsiaTheme="minorEastAsia" w:hint="eastAsia"/>
          <w:b/>
          <w:bCs/>
          <w:sz w:val="21"/>
          <w:szCs w:val="21"/>
          <w:lang w:eastAsia="zh-CN"/>
        </w:rPr>
        <w:t>:</w:t>
      </w:r>
      <w:r w:rsidR="0086274E">
        <w:rPr>
          <w:rFonts w:eastAsiaTheme="minorEastAsia"/>
          <w:b/>
          <w:bCs/>
          <w:sz w:val="21"/>
          <w:szCs w:val="21"/>
          <w:lang w:eastAsia="zh-CN"/>
        </w:rPr>
        <w:t xml:space="preserve"> </w:t>
      </w:r>
      <w:r w:rsidR="003179E4" w:rsidRPr="003179E4">
        <w:rPr>
          <w:rFonts w:eastAsiaTheme="minorEastAsia"/>
          <w:b/>
          <w:bCs/>
          <w:sz w:val="21"/>
          <w:szCs w:val="21"/>
          <w:lang w:eastAsia="zh-CN"/>
        </w:rPr>
        <w:t>If gNB has already configured the SRS configuration for UE in RRC_INACTIVE state, gNB-CU will inform gNB-DU to keep the context.</w:t>
      </w:r>
    </w:p>
    <w:p w14:paraId="4EF73B28" w14:textId="452B249F" w:rsidR="005946D3" w:rsidRPr="005946D3" w:rsidRDefault="00AA53D7" w:rsidP="00854283">
      <w:pPr>
        <w:spacing w:line="360" w:lineRule="auto"/>
        <w:jc w:val="both"/>
        <w:rPr>
          <w:rFonts w:eastAsiaTheme="minorEastAsia"/>
          <w:sz w:val="21"/>
          <w:szCs w:val="21"/>
          <w:lang w:eastAsia="zh-CN"/>
        </w:rPr>
      </w:pPr>
      <w:r>
        <w:rPr>
          <w:rFonts w:eastAsiaTheme="minorEastAsia"/>
          <w:sz w:val="21"/>
          <w:szCs w:val="21"/>
          <w:lang w:eastAsia="zh-CN"/>
        </w:rPr>
        <w:t xml:space="preserve">For scenario 2, UE in RRC_INACTIVE state moves to the new serving gNB does not contain the positioning context. The last serving gNB </w:t>
      </w:r>
      <w:r w:rsidR="0021392B">
        <w:rPr>
          <w:rFonts w:eastAsiaTheme="minorEastAsia"/>
          <w:sz w:val="21"/>
          <w:szCs w:val="21"/>
          <w:lang w:eastAsia="zh-CN"/>
        </w:rPr>
        <w:t>r</w:t>
      </w:r>
      <w:r w:rsidR="0021392B" w:rsidRPr="0021392B">
        <w:rPr>
          <w:rFonts w:eastAsiaTheme="minorEastAsia"/>
          <w:sz w:val="21"/>
          <w:szCs w:val="21"/>
          <w:lang w:eastAsia="zh-CN"/>
        </w:rPr>
        <w:t>espond</w:t>
      </w:r>
      <w:r w:rsidR="00420E16">
        <w:rPr>
          <w:rFonts w:eastAsiaTheme="minorEastAsia"/>
          <w:sz w:val="21"/>
          <w:szCs w:val="21"/>
          <w:lang w:eastAsia="zh-CN"/>
        </w:rPr>
        <w:t>s</w:t>
      </w:r>
      <w:r w:rsidR="0021392B" w:rsidRPr="0021392B">
        <w:rPr>
          <w:rFonts w:eastAsiaTheme="minorEastAsia"/>
          <w:sz w:val="21"/>
          <w:szCs w:val="21"/>
          <w:lang w:eastAsia="zh-CN"/>
        </w:rPr>
        <w:t xml:space="preserve"> to the LMF with a failure message. The LMF </w:t>
      </w:r>
      <w:r w:rsidR="00CF0806">
        <w:rPr>
          <w:rFonts w:eastAsiaTheme="minorEastAsia"/>
          <w:sz w:val="21"/>
          <w:szCs w:val="21"/>
          <w:lang w:eastAsia="zh-CN"/>
        </w:rPr>
        <w:t>does</w:t>
      </w:r>
      <w:r w:rsidR="0021392B" w:rsidRPr="0021392B">
        <w:rPr>
          <w:rFonts w:eastAsiaTheme="minorEastAsia"/>
          <w:sz w:val="21"/>
          <w:szCs w:val="21"/>
          <w:lang w:eastAsia="zh-CN"/>
        </w:rPr>
        <w:t xml:space="preserve"> not understand the failure happens resulted from the UE’s motion and thus</w:t>
      </w:r>
      <w:r w:rsidR="00CF0806">
        <w:rPr>
          <w:rFonts w:eastAsiaTheme="minorEastAsia"/>
          <w:sz w:val="21"/>
          <w:szCs w:val="21"/>
          <w:lang w:eastAsia="zh-CN"/>
        </w:rPr>
        <w:t xml:space="preserve"> </w:t>
      </w:r>
      <w:r w:rsidR="00420E16">
        <w:rPr>
          <w:rFonts w:eastAsiaTheme="minorEastAsia"/>
          <w:sz w:val="21"/>
          <w:szCs w:val="21"/>
          <w:lang w:eastAsia="zh-CN"/>
        </w:rPr>
        <w:t>will not</w:t>
      </w:r>
      <w:r w:rsidR="0021392B" w:rsidRPr="0021392B">
        <w:rPr>
          <w:rFonts w:eastAsiaTheme="minorEastAsia"/>
          <w:sz w:val="21"/>
          <w:szCs w:val="21"/>
          <w:lang w:eastAsia="zh-CN"/>
        </w:rPr>
        <w:t xml:space="preserve"> take appropriate action</w:t>
      </w:r>
      <w:r>
        <w:rPr>
          <w:rFonts w:eastAsiaTheme="minorEastAsia"/>
          <w:sz w:val="21"/>
          <w:szCs w:val="21"/>
          <w:lang w:eastAsia="zh-CN"/>
        </w:rPr>
        <w:t xml:space="preserve">. </w:t>
      </w:r>
      <w:r w:rsidR="0021392B">
        <w:rPr>
          <w:rFonts w:eastAsiaTheme="minorEastAsia"/>
          <w:sz w:val="21"/>
          <w:szCs w:val="21"/>
          <w:lang w:eastAsia="zh-CN"/>
        </w:rPr>
        <w:t>T</w:t>
      </w:r>
      <w:r>
        <w:rPr>
          <w:rFonts w:eastAsiaTheme="minorEastAsia"/>
          <w:sz w:val="21"/>
          <w:szCs w:val="21"/>
          <w:lang w:eastAsia="zh-CN"/>
        </w:rPr>
        <w:t>he enhancement of the procedure is needed. Two ways for the enhancement is proposed in last meeting:</w:t>
      </w:r>
      <w:r w:rsidR="005946D3">
        <w:rPr>
          <w:rFonts w:eastAsiaTheme="minorEastAsia"/>
          <w:sz w:val="21"/>
          <w:szCs w:val="21"/>
          <w:lang w:eastAsia="zh-CN"/>
        </w:rPr>
        <w:t xml:space="preserve"> </w:t>
      </w:r>
    </w:p>
    <w:p w14:paraId="7686FA18" w14:textId="3B796DE7" w:rsidR="000662CD" w:rsidRDefault="000662CD" w:rsidP="00854283">
      <w:pPr>
        <w:spacing w:line="360" w:lineRule="auto"/>
        <w:jc w:val="both"/>
        <w:rPr>
          <w:rFonts w:eastAsiaTheme="minorEastAsia"/>
          <w:sz w:val="21"/>
          <w:szCs w:val="21"/>
          <w:lang w:eastAsia="zh-CN"/>
        </w:rPr>
      </w:pPr>
      <w:r>
        <w:rPr>
          <w:rFonts w:eastAsiaTheme="minorEastAsia"/>
          <w:sz w:val="21"/>
          <w:szCs w:val="21"/>
          <w:lang w:eastAsia="zh-CN"/>
        </w:rPr>
        <w:lastRenderedPageBreak/>
        <w:t>Option1:</w:t>
      </w:r>
      <w:r w:rsidR="00374758">
        <w:rPr>
          <w:rFonts w:eastAsiaTheme="minorEastAsia"/>
          <w:sz w:val="21"/>
          <w:szCs w:val="21"/>
          <w:lang w:eastAsia="zh-CN"/>
        </w:rPr>
        <w:t xml:space="preserve"> </w:t>
      </w:r>
      <w:r w:rsidR="00374758" w:rsidRPr="00374758">
        <w:rPr>
          <w:rFonts w:eastAsiaTheme="minorEastAsia"/>
          <w:sz w:val="21"/>
          <w:szCs w:val="21"/>
          <w:lang w:eastAsia="zh-CN"/>
        </w:rPr>
        <w:t>The last serving RAN notif</w:t>
      </w:r>
      <w:r w:rsidR="00C14474">
        <w:rPr>
          <w:rFonts w:eastAsiaTheme="minorEastAsia"/>
          <w:sz w:val="21"/>
          <w:szCs w:val="21"/>
          <w:lang w:eastAsia="zh-CN"/>
        </w:rPr>
        <w:t>ies</w:t>
      </w:r>
      <w:r w:rsidR="00374758" w:rsidRPr="00374758">
        <w:rPr>
          <w:rFonts w:eastAsiaTheme="minorEastAsia"/>
          <w:sz w:val="21"/>
          <w:szCs w:val="21"/>
          <w:lang w:eastAsia="zh-CN"/>
        </w:rPr>
        <w:t xml:space="preserve"> the LMF </w:t>
      </w:r>
      <w:r w:rsidR="00C14474">
        <w:rPr>
          <w:rFonts w:eastAsiaTheme="minorEastAsia"/>
          <w:sz w:val="21"/>
          <w:szCs w:val="21"/>
          <w:lang w:eastAsia="zh-CN"/>
        </w:rPr>
        <w:t xml:space="preserve">by the cause value </w:t>
      </w:r>
      <w:r w:rsidR="00374758" w:rsidRPr="00374758">
        <w:rPr>
          <w:rFonts w:eastAsiaTheme="minorEastAsia"/>
          <w:sz w:val="21"/>
          <w:szCs w:val="21"/>
          <w:lang w:eastAsia="zh-CN"/>
        </w:rPr>
        <w:t>that the UE has moved out of the cell</w:t>
      </w:r>
      <w:r w:rsidR="00C14474">
        <w:rPr>
          <w:rFonts w:eastAsiaTheme="minorEastAsia"/>
          <w:sz w:val="21"/>
          <w:szCs w:val="21"/>
          <w:lang w:eastAsia="zh-CN"/>
        </w:rPr>
        <w:t xml:space="preserve"> or the serving cell is changed</w:t>
      </w:r>
      <w:r w:rsidR="00374758" w:rsidRPr="00374758">
        <w:rPr>
          <w:rFonts w:eastAsiaTheme="minorEastAsia"/>
          <w:sz w:val="21"/>
          <w:szCs w:val="21"/>
          <w:lang w:eastAsia="zh-CN"/>
        </w:rPr>
        <w:t xml:space="preserve"> by NRPPa message and the LMF re-send the request message to the serving RAN.</w:t>
      </w:r>
    </w:p>
    <w:p w14:paraId="47950493" w14:textId="5F95CDBB" w:rsidR="00BE7663" w:rsidRDefault="000662CD" w:rsidP="00854283">
      <w:pPr>
        <w:spacing w:line="360" w:lineRule="auto"/>
        <w:jc w:val="both"/>
        <w:rPr>
          <w:rFonts w:eastAsiaTheme="minorEastAsia"/>
          <w:sz w:val="21"/>
          <w:szCs w:val="21"/>
          <w:lang w:eastAsia="zh-CN"/>
        </w:rPr>
      </w:pPr>
      <w:r>
        <w:rPr>
          <w:rFonts w:eastAsiaTheme="minorEastAsia"/>
          <w:sz w:val="21"/>
          <w:szCs w:val="21"/>
          <w:lang w:eastAsia="zh-CN"/>
        </w:rPr>
        <w:t>Option2:</w:t>
      </w:r>
      <w:r w:rsidR="00374758">
        <w:rPr>
          <w:rFonts w:eastAsiaTheme="minorEastAsia"/>
          <w:sz w:val="21"/>
          <w:szCs w:val="21"/>
          <w:lang w:eastAsia="zh-CN"/>
        </w:rPr>
        <w:t xml:space="preserve"> </w:t>
      </w:r>
      <w:r w:rsidR="00374758" w:rsidRPr="00374758">
        <w:rPr>
          <w:rFonts w:eastAsiaTheme="minorEastAsia"/>
          <w:sz w:val="21"/>
          <w:szCs w:val="21"/>
          <w:lang w:eastAsia="zh-CN"/>
        </w:rPr>
        <w:t>The last serving RAN forward</w:t>
      </w:r>
      <w:r w:rsidR="00C14474">
        <w:rPr>
          <w:rFonts w:eastAsiaTheme="minorEastAsia"/>
          <w:sz w:val="21"/>
          <w:szCs w:val="21"/>
          <w:lang w:eastAsia="zh-CN"/>
        </w:rPr>
        <w:t>s</w:t>
      </w:r>
      <w:r w:rsidR="00374758" w:rsidRPr="00374758">
        <w:rPr>
          <w:rFonts w:eastAsiaTheme="minorEastAsia"/>
          <w:sz w:val="21"/>
          <w:szCs w:val="21"/>
          <w:lang w:eastAsia="zh-CN"/>
        </w:rPr>
        <w:t xml:space="preserve"> the </w:t>
      </w:r>
      <w:r w:rsidR="00C14474">
        <w:rPr>
          <w:rFonts w:eastAsiaTheme="minorEastAsia"/>
          <w:sz w:val="21"/>
          <w:szCs w:val="21"/>
          <w:lang w:eastAsia="zh-CN"/>
        </w:rPr>
        <w:t>NRPPa</w:t>
      </w:r>
      <w:r w:rsidR="00374758" w:rsidRPr="00374758">
        <w:rPr>
          <w:rFonts w:eastAsiaTheme="minorEastAsia"/>
          <w:sz w:val="21"/>
          <w:szCs w:val="21"/>
          <w:lang w:eastAsia="zh-CN"/>
        </w:rPr>
        <w:t xml:space="preserve"> </w:t>
      </w:r>
      <w:r w:rsidR="00C14474">
        <w:rPr>
          <w:rFonts w:eastAsiaTheme="minorEastAsia"/>
          <w:sz w:val="21"/>
          <w:szCs w:val="21"/>
          <w:lang w:eastAsia="zh-CN"/>
        </w:rPr>
        <w:t>message</w:t>
      </w:r>
      <w:r w:rsidR="00374758" w:rsidRPr="00374758">
        <w:rPr>
          <w:rFonts w:eastAsiaTheme="minorEastAsia"/>
          <w:sz w:val="21"/>
          <w:szCs w:val="21"/>
          <w:lang w:eastAsia="zh-CN"/>
        </w:rPr>
        <w:t>, such as the routing ID and the requested SRS transmission characteristics to the new serving RAN via Retrieve UE context retrieve procedure.</w:t>
      </w:r>
      <w:r w:rsidR="009A3D7F">
        <w:rPr>
          <w:rFonts w:eastAsiaTheme="minorEastAsia"/>
          <w:sz w:val="21"/>
          <w:szCs w:val="21"/>
          <w:lang w:eastAsia="zh-CN"/>
        </w:rPr>
        <w:t xml:space="preserve"> </w:t>
      </w:r>
    </w:p>
    <w:p w14:paraId="3C85BFE7" w14:textId="77777777" w:rsidR="00121342" w:rsidRDefault="00BE7663" w:rsidP="00854283">
      <w:pPr>
        <w:spacing w:line="360" w:lineRule="auto"/>
        <w:jc w:val="both"/>
        <w:rPr>
          <w:rFonts w:eastAsiaTheme="minorEastAsia"/>
          <w:sz w:val="21"/>
          <w:szCs w:val="21"/>
          <w:lang w:eastAsia="zh-CN"/>
        </w:rPr>
      </w:pPr>
      <w:r>
        <w:rPr>
          <w:rFonts w:eastAsiaTheme="minorEastAsia"/>
          <w:sz w:val="21"/>
          <w:szCs w:val="21"/>
          <w:lang w:eastAsia="zh-CN"/>
        </w:rPr>
        <w:t>For Option1,</w:t>
      </w:r>
      <w:r w:rsidR="00737598">
        <w:rPr>
          <w:rFonts w:eastAsiaTheme="minorEastAsia"/>
          <w:sz w:val="21"/>
          <w:szCs w:val="21"/>
          <w:lang w:eastAsia="zh-CN"/>
        </w:rPr>
        <w:t xml:space="preserve"> the solution is</w:t>
      </w:r>
      <w:r w:rsidR="008D28B6">
        <w:rPr>
          <w:rFonts w:eastAsiaTheme="minorEastAsia"/>
          <w:sz w:val="21"/>
          <w:szCs w:val="21"/>
          <w:lang w:eastAsia="zh-CN"/>
        </w:rPr>
        <w:t xml:space="preserve"> quite</w:t>
      </w:r>
      <w:r w:rsidR="00737598">
        <w:rPr>
          <w:rFonts w:eastAsiaTheme="minorEastAsia"/>
          <w:sz w:val="21"/>
          <w:szCs w:val="21"/>
          <w:lang w:eastAsia="zh-CN"/>
        </w:rPr>
        <w:t xml:space="preserve"> simple. The last serving RAN only needs to send a signalling </w:t>
      </w:r>
      <w:r w:rsidR="00E92B3E">
        <w:rPr>
          <w:rFonts w:eastAsiaTheme="minorEastAsia"/>
          <w:sz w:val="21"/>
          <w:szCs w:val="21"/>
          <w:lang w:eastAsia="zh-CN"/>
        </w:rPr>
        <w:t>indicating that UE has already left its own coverage. LMF will resend the request message to the new serving gNB.</w:t>
      </w:r>
      <w:r w:rsidR="00E92B3E">
        <w:rPr>
          <w:rFonts w:eastAsiaTheme="minorEastAsia" w:hint="eastAsia"/>
          <w:sz w:val="21"/>
          <w:szCs w:val="21"/>
          <w:lang w:eastAsia="zh-CN"/>
        </w:rPr>
        <w:t xml:space="preserve"> </w:t>
      </w:r>
      <w:r w:rsidR="00E92B3E">
        <w:rPr>
          <w:rFonts w:eastAsiaTheme="minorEastAsia"/>
          <w:sz w:val="21"/>
          <w:szCs w:val="21"/>
          <w:lang w:eastAsia="zh-CN"/>
        </w:rPr>
        <w:t xml:space="preserve">For Option2, the solution </w:t>
      </w:r>
      <w:r w:rsidR="008D28B6">
        <w:rPr>
          <w:rFonts w:eastAsiaTheme="minorEastAsia"/>
          <w:sz w:val="21"/>
          <w:szCs w:val="21"/>
          <w:lang w:eastAsia="zh-CN"/>
        </w:rPr>
        <w:t>has low latency compared with Option1.</w:t>
      </w:r>
      <w:r w:rsidR="00E92B3E">
        <w:rPr>
          <w:rFonts w:eastAsiaTheme="minorEastAsia"/>
          <w:sz w:val="21"/>
          <w:szCs w:val="21"/>
          <w:lang w:eastAsia="zh-CN"/>
        </w:rPr>
        <w:t xml:space="preserve"> </w:t>
      </w:r>
      <w:r w:rsidR="005A39BE">
        <w:rPr>
          <w:rFonts w:eastAsia="宋体"/>
          <w:lang w:eastAsia="zh-CN"/>
        </w:rPr>
        <w:t>A</w:t>
      </w:r>
      <w:r w:rsidR="00351D66">
        <w:rPr>
          <w:rFonts w:eastAsia="宋体"/>
          <w:lang w:eastAsia="zh-CN"/>
        </w:rPr>
        <w:t xml:space="preserve"> new </w:t>
      </w:r>
      <w:r w:rsidR="005A39BE">
        <w:rPr>
          <w:rFonts w:eastAsia="宋体"/>
          <w:lang w:eastAsia="zh-CN"/>
        </w:rPr>
        <w:t xml:space="preserve">Xn signalling is introduced from old </w:t>
      </w:r>
      <w:r w:rsidR="00351D66">
        <w:rPr>
          <w:rFonts w:eastAsia="宋体"/>
          <w:lang w:eastAsia="zh-CN"/>
        </w:rPr>
        <w:t xml:space="preserve">serving RAN </w:t>
      </w:r>
      <w:r w:rsidR="005A39BE">
        <w:rPr>
          <w:rFonts w:eastAsia="宋体"/>
          <w:lang w:eastAsia="zh-CN"/>
        </w:rPr>
        <w:t>to new serving RAN indicating the positioning context information including</w:t>
      </w:r>
      <w:r w:rsidR="00351D66">
        <w:rPr>
          <w:rFonts w:eastAsia="宋体"/>
          <w:lang w:eastAsia="zh-CN"/>
        </w:rPr>
        <w:t xml:space="preserve"> the SRS </w:t>
      </w:r>
      <w:r w:rsidR="005A39BE">
        <w:rPr>
          <w:rFonts w:eastAsia="宋体"/>
          <w:lang w:eastAsia="zh-CN"/>
        </w:rPr>
        <w:t xml:space="preserve">configuration </w:t>
      </w:r>
      <w:r w:rsidR="00351D66">
        <w:rPr>
          <w:rFonts w:eastAsia="宋体"/>
          <w:lang w:eastAsia="zh-CN"/>
        </w:rPr>
        <w:t>for the UE</w:t>
      </w:r>
      <w:r w:rsidR="00121342">
        <w:rPr>
          <w:rFonts w:eastAsia="宋体"/>
          <w:lang w:eastAsia="zh-CN"/>
        </w:rPr>
        <w:t xml:space="preserve"> via Retreive UE context retrieve procedure</w:t>
      </w:r>
      <w:r w:rsidR="00351D66">
        <w:rPr>
          <w:rFonts w:eastAsia="宋体"/>
          <w:lang w:eastAsia="zh-CN"/>
        </w:rPr>
        <w:t>.</w:t>
      </w:r>
      <w:r w:rsidR="00915FBC">
        <w:rPr>
          <w:rFonts w:eastAsiaTheme="minorEastAsia"/>
          <w:sz w:val="21"/>
          <w:szCs w:val="21"/>
          <w:lang w:eastAsia="zh-CN"/>
        </w:rPr>
        <w:t xml:space="preserve"> </w:t>
      </w:r>
      <w:r w:rsidR="00854283">
        <w:rPr>
          <w:rFonts w:eastAsiaTheme="minorEastAsia"/>
          <w:sz w:val="21"/>
          <w:szCs w:val="21"/>
          <w:lang w:eastAsia="zh-CN"/>
        </w:rPr>
        <w:t>From our perspective, we do not have a strong view and both solutions are acceptable</w:t>
      </w:r>
      <w:r w:rsidR="00121342">
        <w:rPr>
          <w:rFonts w:eastAsiaTheme="minorEastAsia"/>
          <w:sz w:val="21"/>
          <w:szCs w:val="21"/>
          <w:lang w:eastAsia="zh-CN"/>
        </w:rPr>
        <w:t>.</w:t>
      </w:r>
    </w:p>
    <w:p w14:paraId="2EF93281" w14:textId="4D7E39E1" w:rsidR="00177356" w:rsidRPr="00121342" w:rsidRDefault="00121342" w:rsidP="00121342">
      <w:pPr>
        <w:spacing w:line="360" w:lineRule="auto"/>
        <w:jc w:val="both"/>
        <w:rPr>
          <w:rFonts w:eastAsiaTheme="minorEastAsia"/>
          <w:b/>
          <w:bCs/>
          <w:sz w:val="21"/>
          <w:szCs w:val="21"/>
          <w:lang w:eastAsia="zh-CN"/>
        </w:rPr>
      </w:pPr>
      <w:r w:rsidRPr="00121342">
        <w:rPr>
          <w:rFonts w:eastAsiaTheme="minorEastAsia"/>
          <w:b/>
          <w:bCs/>
          <w:sz w:val="21"/>
          <w:szCs w:val="21"/>
          <w:lang w:eastAsia="zh-CN"/>
        </w:rPr>
        <w:t>Proposal 2:</w:t>
      </w:r>
      <w:r w:rsidR="00496FC4" w:rsidRPr="00121342">
        <w:rPr>
          <w:rFonts w:eastAsiaTheme="minorEastAsia"/>
          <w:b/>
          <w:bCs/>
          <w:sz w:val="21"/>
          <w:szCs w:val="21"/>
          <w:lang w:eastAsia="zh-CN"/>
        </w:rPr>
        <w:t xml:space="preserve"> </w:t>
      </w:r>
      <w:r w:rsidRPr="00121342">
        <w:rPr>
          <w:rFonts w:eastAsiaTheme="minorEastAsia"/>
          <w:b/>
          <w:bCs/>
          <w:sz w:val="21"/>
          <w:szCs w:val="21"/>
          <w:lang w:eastAsia="zh-CN"/>
        </w:rPr>
        <w:t xml:space="preserve">The two options that the last serving RAN notifies the LMF by the cause value or </w:t>
      </w:r>
      <w:r w:rsidR="00F526AC">
        <w:rPr>
          <w:rFonts w:eastAsiaTheme="minorEastAsia"/>
          <w:b/>
          <w:bCs/>
          <w:sz w:val="21"/>
          <w:szCs w:val="21"/>
          <w:lang w:eastAsia="zh-CN"/>
        </w:rPr>
        <w:t>t</w:t>
      </w:r>
      <w:r w:rsidRPr="00121342">
        <w:rPr>
          <w:rFonts w:eastAsiaTheme="minorEastAsia"/>
          <w:b/>
          <w:bCs/>
          <w:sz w:val="21"/>
          <w:szCs w:val="21"/>
          <w:lang w:eastAsia="zh-CN"/>
        </w:rPr>
        <w:t>he last serving RAN forwards the NRPPa message to the new serving RAN are both acceptable.</w:t>
      </w:r>
    </w:p>
    <w:p w14:paraId="588AC8E5"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5F49F126" w14:textId="0CBB1532" w:rsidR="00A91319" w:rsidRDefault="00EE50BA" w:rsidP="00121342">
      <w:pPr>
        <w:spacing w:line="360" w:lineRule="auto"/>
        <w:rPr>
          <w:rFonts w:eastAsia="Malgun Gothic"/>
          <w:sz w:val="21"/>
          <w:szCs w:val="21"/>
          <w:lang w:eastAsia="ko-KR"/>
        </w:rPr>
      </w:pPr>
      <w:r>
        <w:rPr>
          <w:rFonts w:eastAsia="Malgun Gothic"/>
          <w:sz w:val="21"/>
          <w:szCs w:val="21"/>
          <w:lang w:eastAsia="ko-KR"/>
        </w:rPr>
        <w:t xml:space="preserve">In this paper, we </w:t>
      </w:r>
      <w:r w:rsidR="00E03528">
        <w:rPr>
          <w:rFonts w:eastAsia="Malgun Gothic"/>
          <w:sz w:val="21"/>
          <w:szCs w:val="21"/>
          <w:lang w:eastAsia="ko-KR"/>
        </w:rPr>
        <w:t>discussed the issues and possible solutions for supporting positioning in RRC inactive state</w:t>
      </w:r>
      <w:r>
        <w:rPr>
          <w:rFonts w:eastAsia="Malgun Gothic"/>
          <w:sz w:val="21"/>
          <w:szCs w:val="21"/>
          <w:lang w:eastAsia="ko-KR"/>
        </w:rPr>
        <w:t xml:space="preserve">, the following </w:t>
      </w:r>
      <w:r w:rsidR="00910F57">
        <w:rPr>
          <w:rFonts w:eastAsia="Malgun Gothic"/>
          <w:sz w:val="21"/>
          <w:szCs w:val="21"/>
          <w:lang w:eastAsia="ko-KR"/>
        </w:rPr>
        <w:t xml:space="preserve">are </w:t>
      </w:r>
      <w:r>
        <w:rPr>
          <w:rFonts w:eastAsia="Malgun Gothic"/>
          <w:sz w:val="21"/>
          <w:szCs w:val="21"/>
          <w:lang w:eastAsia="ko-KR"/>
        </w:rPr>
        <w:t>proposals:</w:t>
      </w:r>
    </w:p>
    <w:p w14:paraId="3BC3711E" w14:textId="77777777" w:rsidR="00121342" w:rsidRPr="0086274E" w:rsidRDefault="00121342" w:rsidP="00121342">
      <w:pPr>
        <w:spacing w:line="360" w:lineRule="auto"/>
        <w:jc w:val="both"/>
        <w:rPr>
          <w:rFonts w:eastAsiaTheme="minorEastAsia"/>
          <w:b/>
          <w:bCs/>
          <w:sz w:val="21"/>
          <w:szCs w:val="21"/>
          <w:lang w:eastAsia="zh-CN"/>
        </w:rPr>
      </w:pPr>
      <w:r w:rsidRPr="0086274E">
        <w:rPr>
          <w:rFonts w:eastAsiaTheme="minorEastAsia" w:hint="eastAsia"/>
          <w:b/>
          <w:bCs/>
          <w:sz w:val="21"/>
          <w:szCs w:val="21"/>
          <w:lang w:eastAsia="zh-CN"/>
        </w:rPr>
        <w:t>P</w:t>
      </w:r>
      <w:r w:rsidRPr="0086274E">
        <w:rPr>
          <w:rFonts w:eastAsiaTheme="minorEastAsia"/>
          <w:b/>
          <w:bCs/>
          <w:sz w:val="21"/>
          <w:szCs w:val="21"/>
          <w:lang w:eastAsia="zh-CN"/>
        </w:rPr>
        <w:t>roposal</w:t>
      </w:r>
      <w:r>
        <w:rPr>
          <w:rFonts w:eastAsiaTheme="minorEastAsia"/>
          <w:b/>
          <w:bCs/>
          <w:sz w:val="21"/>
          <w:szCs w:val="21"/>
          <w:lang w:eastAsia="zh-CN"/>
        </w:rPr>
        <w:t xml:space="preserve"> </w:t>
      </w:r>
      <w:r w:rsidRPr="0086274E">
        <w:rPr>
          <w:rFonts w:eastAsiaTheme="minorEastAsia"/>
          <w:b/>
          <w:bCs/>
          <w:sz w:val="21"/>
          <w:szCs w:val="21"/>
          <w:lang w:eastAsia="zh-CN"/>
        </w:rPr>
        <w:t>1</w:t>
      </w:r>
      <w:r>
        <w:rPr>
          <w:rFonts w:eastAsiaTheme="minorEastAsia" w:hint="eastAsia"/>
          <w:b/>
          <w:bCs/>
          <w:sz w:val="21"/>
          <w:szCs w:val="21"/>
          <w:lang w:eastAsia="zh-CN"/>
        </w:rPr>
        <w:t>:</w:t>
      </w:r>
      <w:r>
        <w:rPr>
          <w:rFonts w:eastAsiaTheme="minorEastAsia"/>
          <w:b/>
          <w:bCs/>
          <w:sz w:val="21"/>
          <w:szCs w:val="21"/>
          <w:lang w:eastAsia="zh-CN"/>
        </w:rPr>
        <w:t xml:space="preserve"> </w:t>
      </w:r>
      <w:r w:rsidRPr="003179E4">
        <w:rPr>
          <w:rFonts w:eastAsiaTheme="minorEastAsia"/>
          <w:b/>
          <w:bCs/>
          <w:sz w:val="21"/>
          <w:szCs w:val="21"/>
          <w:lang w:eastAsia="zh-CN"/>
        </w:rPr>
        <w:t>If gNB has already configured the SRS configuration for UE in RRC_INACTIVE state, gNB-CU will inform gNB-DU to keep the context.</w:t>
      </w:r>
    </w:p>
    <w:p w14:paraId="0028E41A" w14:textId="3C4C12E9" w:rsidR="00121342" w:rsidRPr="00121342" w:rsidRDefault="00121342" w:rsidP="00121342">
      <w:pPr>
        <w:spacing w:line="360" w:lineRule="auto"/>
        <w:jc w:val="both"/>
        <w:rPr>
          <w:rFonts w:eastAsiaTheme="minorEastAsia"/>
          <w:b/>
          <w:bCs/>
          <w:sz w:val="21"/>
          <w:szCs w:val="21"/>
          <w:lang w:eastAsia="zh-CN"/>
        </w:rPr>
      </w:pPr>
      <w:r w:rsidRPr="00121342">
        <w:rPr>
          <w:rFonts w:eastAsiaTheme="minorEastAsia"/>
          <w:b/>
          <w:bCs/>
          <w:sz w:val="21"/>
          <w:szCs w:val="21"/>
          <w:lang w:eastAsia="zh-CN"/>
        </w:rPr>
        <w:t xml:space="preserve">Proposal 2: The two options that the last serving RAN notifies the LMF by the cause value or </w:t>
      </w:r>
      <w:r w:rsidR="00F526AC">
        <w:rPr>
          <w:rFonts w:eastAsiaTheme="minorEastAsia"/>
          <w:b/>
          <w:bCs/>
          <w:sz w:val="21"/>
          <w:szCs w:val="21"/>
          <w:lang w:eastAsia="zh-CN"/>
        </w:rPr>
        <w:t>t</w:t>
      </w:r>
      <w:r w:rsidRPr="00121342">
        <w:rPr>
          <w:rFonts w:eastAsiaTheme="minorEastAsia"/>
          <w:b/>
          <w:bCs/>
          <w:sz w:val="21"/>
          <w:szCs w:val="21"/>
          <w:lang w:eastAsia="zh-CN"/>
        </w:rPr>
        <w:t>he last serving RAN forwards the NRPPa message to the new serving RAN are both acceptable.</w:t>
      </w:r>
    </w:p>
    <w:p w14:paraId="47675563" w14:textId="77777777" w:rsidR="004A3F5C" w:rsidRPr="00F270D2" w:rsidRDefault="004A3F5C" w:rsidP="004A3F5C">
      <w:pPr>
        <w:pStyle w:val="1"/>
        <w:rPr>
          <w:rFonts w:eastAsia="Times New Roman"/>
        </w:rPr>
      </w:pPr>
      <w:r>
        <w:rPr>
          <w:lang w:val="en-US"/>
        </w:rPr>
        <w:t>Reference</w:t>
      </w:r>
      <w:r w:rsidRPr="001A2DD1">
        <w:rPr>
          <w:rFonts w:eastAsia="Times New Roman"/>
        </w:rPr>
        <w:t xml:space="preserve"> </w:t>
      </w:r>
    </w:p>
    <w:p w14:paraId="6243923A" w14:textId="7903A5D3" w:rsidR="004A3F5C" w:rsidRPr="00E957AD" w:rsidRDefault="004A3F5C" w:rsidP="00E957AD">
      <w:pPr>
        <w:numPr>
          <w:ilvl w:val="0"/>
          <w:numId w:val="2"/>
        </w:numPr>
        <w:overflowPunct/>
        <w:autoSpaceDE/>
        <w:autoSpaceDN/>
        <w:adjustRightInd/>
        <w:ind w:left="0" w:firstLine="0"/>
        <w:textAlignment w:val="auto"/>
        <w:rPr>
          <w:rFonts w:eastAsia="MS Mincho"/>
          <w:sz w:val="21"/>
          <w:szCs w:val="21"/>
          <w:lang w:eastAsia="ja-JP"/>
        </w:rPr>
      </w:pPr>
      <w:r w:rsidRPr="00E957AD">
        <w:rPr>
          <w:noProof/>
          <w:sz w:val="21"/>
          <w:szCs w:val="21"/>
        </w:rPr>
        <w:t>R</w:t>
      </w:r>
      <w:r w:rsidR="004045EC">
        <w:rPr>
          <w:noProof/>
          <w:sz w:val="21"/>
          <w:szCs w:val="21"/>
        </w:rPr>
        <w:t>3</w:t>
      </w:r>
      <w:r w:rsidRPr="00E957AD">
        <w:rPr>
          <w:noProof/>
          <w:sz w:val="21"/>
          <w:szCs w:val="21"/>
        </w:rPr>
        <w:t>-21</w:t>
      </w:r>
      <w:r w:rsidR="004045EC">
        <w:rPr>
          <w:noProof/>
          <w:sz w:val="21"/>
          <w:szCs w:val="21"/>
        </w:rPr>
        <w:t>4201</w:t>
      </w:r>
      <w:r w:rsidRPr="00E957AD">
        <w:rPr>
          <w:noProof/>
          <w:sz w:val="21"/>
          <w:szCs w:val="21"/>
        </w:rPr>
        <w:t xml:space="preserve">, </w:t>
      </w:r>
      <w:r w:rsidR="004045EC" w:rsidRPr="004045EC">
        <w:rPr>
          <w:noProof/>
          <w:sz w:val="21"/>
          <w:szCs w:val="21"/>
        </w:rPr>
        <w:t>Summary of Offline Discussion on CB: # 1902_Pos_RRC_INACTIVE</w:t>
      </w:r>
      <w:r w:rsidR="004045EC">
        <w:rPr>
          <w:noProof/>
          <w:sz w:val="21"/>
          <w:szCs w:val="21"/>
        </w:rPr>
        <w:t>, Huawei</w:t>
      </w:r>
    </w:p>
    <w:p w14:paraId="1DB5308B" w14:textId="77777777" w:rsidR="00107D72" w:rsidRPr="004A3F5C" w:rsidRDefault="00107D72" w:rsidP="00A91C74">
      <w:pPr>
        <w:overflowPunct/>
        <w:autoSpaceDE/>
        <w:autoSpaceDN/>
        <w:adjustRightInd/>
        <w:textAlignment w:val="auto"/>
        <w:rPr>
          <w:rFonts w:eastAsiaTheme="minorEastAsia"/>
          <w:lang w:eastAsia="zh-CN"/>
        </w:rPr>
      </w:pPr>
    </w:p>
    <w:sectPr w:rsidR="00107D72" w:rsidRPr="004A3F5C"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29546" w14:textId="77777777" w:rsidR="00AB55D4" w:rsidRDefault="00AB55D4" w:rsidP="00A91319">
      <w:pPr>
        <w:spacing w:after="0"/>
      </w:pPr>
      <w:r>
        <w:separator/>
      </w:r>
    </w:p>
  </w:endnote>
  <w:endnote w:type="continuationSeparator" w:id="0">
    <w:p w14:paraId="40E27B5D" w14:textId="77777777" w:rsidR="00AB55D4" w:rsidRDefault="00AB55D4"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E7665" w14:textId="77777777" w:rsidR="00722AA1" w:rsidRDefault="00722AA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9174D" w14:textId="77777777" w:rsidR="00AB55D4" w:rsidRDefault="00AB55D4" w:rsidP="00A91319">
      <w:pPr>
        <w:spacing w:after="0"/>
      </w:pPr>
      <w:r>
        <w:separator/>
      </w:r>
    </w:p>
  </w:footnote>
  <w:footnote w:type="continuationSeparator" w:id="0">
    <w:p w14:paraId="05A55948" w14:textId="77777777" w:rsidR="00AB55D4" w:rsidRDefault="00AB55D4"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4D60A5"/>
    <w:multiLevelType w:val="hybridMultilevel"/>
    <w:tmpl w:val="22020582"/>
    <w:lvl w:ilvl="0" w:tplc="87006EA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3"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1BA449B"/>
    <w:multiLevelType w:val="hybridMultilevel"/>
    <w:tmpl w:val="573606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F2656"/>
    <w:multiLevelType w:val="hybridMultilevel"/>
    <w:tmpl w:val="41DC07F6"/>
    <w:lvl w:ilvl="0" w:tplc="460CC2F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2"/>
  </w:num>
  <w:num w:numId="3">
    <w:abstractNumId w:val="26"/>
  </w:num>
  <w:num w:numId="4">
    <w:abstractNumId w:val="28"/>
  </w:num>
  <w:num w:numId="5">
    <w:abstractNumId w:val="10"/>
  </w:num>
  <w:num w:numId="6">
    <w:abstractNumId w:val="6"/>
  </w:num>
  <w:num w:numId="7">
    <w:abstractNumId w:val="25"/>
  </w:num>
  <w:num w:numId="8">
    <w:abstractNumId w:val="29"/>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7"/>
  </w:num>
  <w:num w:numId="13">
    <w:abstractNumId w:val="7"/>
  </w:num>
  <w:num w:numId="14">
    <w:abstractNumId w:val="32"/>
  </w:num>
  <w:num w:numId="15">
    <w:abstractNumId w:val="30"/>
  </w:num>
  <w:num w:numId="16">
    <w:abstractNumId w:val="4"/>
  </w:num>
  <w:num w:numId="17">
    <w:abstractNumId w:val="18"/>
  </w:num>
  <w:num w:numId="18">
    <w:abstractNumId w:val="15"/>
  </w:num>
  <w:num w:numId="19">
    <w:abstractNumId w:val="19"/>
  </w:num>
  <w:num w:numId="20">
    <w:abstractNumId w:val="11"/>
  </w:num>
  <w:num w:numId="21">
    <w:abstractNumId w:val="31"/>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6"/>
  </w:num>
  <w:num w:numId="24">
    <w:abstractNumId w:val="5"/>
  </w:num>
  <w:num w:numId="25">
    <w:abstractNumId w:val="8"/>
  </w:num>
  <w:num w:numId="26">
    <w:abstractNumId w:val="21"/>
  </w:num>
  <w:num w:numId="27">
    <w:abstractNumId w:val="20"/>
  </w:num>
  <w:num w:numId="28">
    <w:abstractNumId w:val="23"/>
  </w:num>
  <w:num w:numId="29">
    <w:abstractNumId w:val="1"/>
  </w:num>
  <w:num w:numId="30">
    <w:abstractNumId w:val="22"/>
  </w:num>
  <w:num w:numId="31">
    <w:abstractNumId w:val="2"/>
  </w:num>
  <w:num w:numId="32">
    <w:abstractNumId w:val="14"/>
  </w:num>
  <w:num w:numId="33">
    <w:abstractNumId w:val="27"/>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BF5"/>
    <w:rsid w:val="00023BAD"/>
    <w:rsid w:val="0002414A"/>
    <w:rsid w:val="00025CBC"/>
    <w:rsid w:val="0003065F"/>
    <w:rsid w:val="000314B4"/>
    <w:rsid w:val="00036666"/>
    <w:rsid w:val="000453EE"/>
    <w:rsid w:val="00055365"/>
    <w:rsid w:val="000662CD"/>
    <w:rsid w:val="00073ADE"/>
    <w:rsid w:val="0009166F"/>
    <w:rsid w:val="00093F50"/>
    <w:rsid w:val="00097DFC"/>
    <w:rsid w:val="000A1366"/>
    <w:rsid w:val="000A1850"/>
    <w:rsid w:val="000A230D"/>
    <w:rsid w:val="000A348A"/>
    <w:rsid w:val="000A4696"/>
    <w:rsid w:val="000A4ACB"/>
    <w:rsid w:val="000A541B"/>
    <w:rsid w:val="000A6E21"/>
    <w:rsid w:val="000B316B"/>
    <w:rsid w:val="000B47E0"/>
    <w:rsid w:val="000B5694"/>
    <w:rsid w:val="000B5CEC"/>
    <w:rsid w:val="000B6190"/>
    <w:rsid w:val="000C1D6E"/>
    <w:rsid w:val="000C20F0"/>
    <w:rsid w:val="000C30F6"/>
    <w:rsid w:val="000C3526"/>
    <w:rsid w:val="000D7C3C"/>
    <w:rsid w:val="000F2BF1"/>
    <w:rsid w:val="000F668A"/>
    <w:rsid w:val="00106846"/>
    <w:rsid w:val="00107D72"/>
    <w:rsid w:val="001112C3"/>
    <w:rsid w:val="00112FBD"/>
    <w:rsid w:val="00121342"/>
    <w:rsid w:val="001222EB"/>
    <w:rsid w:val="001324BC"/>
    <w:rsid w:val="0013251E"/>
    <w:rsid w:val="00134304"/>
    <w:rsid w:val="00136222"/>
    <w:rsid w:val="0014135A"/>
    <w:rsid w:val="001465B1"/>
    <w:rsid w:val="001568D9"/>
    <w:rsid w:val="0016483F"/>
    <w:rsid w:val="0016735A"/>
    <w:rsid w:val="00172472"/>
    <w:rsid w:val="0017387A"/>
    <w:rsid w:val="00175CB5"/>
    <w:rsid w:val="001767F7"/>
    <w:rsid w:val="0017713F"/>
    <w:rsid w:val="00177356"/>
    <w:rsid w:val="0018050E"/>
    <w:rsid w:val="00180EC4"/>
    <w:rsid w:val="00181EAA"/>
    <w:rsid w:val="001A157F"/>
    <w:rsid w:val="001A3402"/>
    <w:rsid w:val="001A3830"/>
    <w:rsid w:val="001A439C"/>
    <w:rsid w:val="001A7A71"/>
    <w:rsid w:val="001B49CE"/>
    <w:rsid w:val="001B5F37"/>
    <w:rsid w:val="001B5FC5"/>
    <w:rsid w:val="001C3B32"/>
    <w:rsid w:val="001C4AFF"/>
    <w:rsid w:val="001C590C"/>
    <w:rsid w:val="001D0191"/>
    <w:rsid w:val="001E3DF8"/>
    <w:rsid w:val="001F1B73"/>
    <w:rsid w:val="001F352F"/>
    <w:rsid w:val="001F43C6"/>
    <w:rsid w:val="001F74F1"/>
    <w:rsid w:val="002055DE"/>
    <w:rsid w:val="00211EE8"/>
    <w:rsid w:val="0021392B"/>
    <w:rsid w:val="002146D9"/>
    <w:rsid w:val="00221976"/>
    <w:rsid w:val="002276DE"/>
    <w:rsid w:val="00231266"/>
    <w:rsid w:val="002326D4"/>
    <w:rsid w:val="002329A9"/>
    <w:rsid w:val="00232A3F"/>
    <w:rsid w:val="0023345E"/>
    <w:rsid w:val="00247387"/>
    <w:rsid w:val="00250D3F"/>
    <w:rsid w:val="002707F5"/>
    <w:rsid w:val="002844E0"/>
    <w:rsid w:val="002870E7"/>
    <w:rsid w:val="002B03EE"/>
    <w:rsid w:val="002B0C85"/>
    <w:rsid w:val="002C5BC5"/>
    <w:rsid w:val="002C786B"/>
    <w:rsid w:val="002D03E8"/>
    <w:rsid w:val="002E2531"/>
    <w:rsid w:val="002E701D"/>
    <w:rsid w:val="002F0E01"/>
    <w:rsid w:val="002F31E6"/>
    <w:rsid w:val="002F6655"/>
    <w:rsid w:val="00305B45"/>
    <w:rsid w:val="00306C82"/>
    <w:rsid w:val="0031085F"/>
    <w:rsid w:val="0031119F"/>
    <w:rsid w:val="003179E4"/>
    <w:rsid w:val="00324DBD"/>
    <w:rsid w:val="00331153"/>
    <w:rsid w:val="00340C10"/>
    <w:rsid w:val="00346073"/>
    <w:rsid w:val="00351D66"/>
    <w:rsid w:val="00352F2E"/>
    <w:rsid w:val="00370326"/>
    <w:rsid w:val="003704CB"/>
    <w:rsid w:val="00371595"/>
    <w:rsid w:val="0037306B"/>
    <w:rsid w:val="00374758"/>
    <w:rsid w:val="00377D20"/>
    <w:rsid w:val="00381148"/>
    <w:rsid w:val="00381EFE"/>
    <w:rsid w:val="00384CE4"/>
    <w:rsid w:val="003865F9"/>
    <w:rsid w:val="00387AF4"/>
    <w:rsid w:val="003919C2"/>
    <w:rsid w:val="003949AC"/>
    <w:rsid w:val="0039718C"/>
    <w:rsid w:val="003A0E9A"/>
    <w:rsid w:val="003A2A52"/>
    <w:rsid w:val="003B217D"/>
    <w:rsid w:val="003B3F64"/>
    <w:rsid w:val="003B7854"/>
    <w:rsid w:val="003C164E"/>
    <w:rsid w:val="003D5EFD"/>
    <w:rsid w:val="003D7949"/>
    <w:rsid w:val="003E36BB"/>
    <w:rsid w:val="003E4B03"/>
    <w:rsid w:val="003E7AA3"/>
    <w:rsid w:val="003F2329"/>
    <w:rsid w:val="003F3FAC"/>
    <w:rsid w:val="00402A83"/>
    <w:rsid w:val="004045EC"/>
    <w:rsid w:val="00406616"/>
    <w:rsid w:val="00410B2F"/>
    <w:rsid w:val="00420E16"/>
    <w:rsid w:val="00421198"/>
    <w:rsid w:val="004235A3"/>
    <w:rsid w:val="00426386"/>
    <w:rsid w:val="00426C51"/>
    <w:rsid w:val="00430962"/>
    <w:rsid w:val="004336EE"/>
    <w:rsid w:val="004361E1"/>
    <w:rsid w:val="004445F7"/>
    <w:rsid w:val="00445932"/>
    <w:rsid w:val="00452F19"/>
    <w:rsid w:val="00456CA2"/>
    <w:rsid w:val="0046334A"/>
    <w:rsid w:val="00463D40"/>
    <w:rsid w:val="004667D5"/>
    <w:rsid w:val="00481657"/>
    <w:rsid w:val="00484090"/>
    <w:rsid w:val="004863C1"/>
    <w:rsid w:val="004867DD"/>
    <w:rsid w:val="00493085"/>
    <w:rsid w:val="00493D7E"/>
    <w:rsid w:val="004968CD"/>
    <w:rsid w:val="00496FC4"/>
    <w:rsid w:val="004A08FD"/>
    <w:rsid w:val="004A3F5C"/>
    <w:rsid w:val="004A4F12"/>
    <w:rsid w:val="004A53E3"/>
    <w:rsid w:val="004B0956"/>
    <w:rsid w:val="004B25B4"/>
    <w:rsid w:val="004B39BB"/>
    <w:rsid w:val="004B4875"/>
    <w:rsid w:val="004C5504"/>
    <w:rsid w:val="004C5E15"/>
    <w:rsid w:val="004C744E"/>
    <w:rsid w:val="004D01B8"/>
    <w:rsid w:val="004D0E7A"/>
    <w:rsid w:val="004D6B8B"/>
    <w:rsid w:val="004F13A8"/>
    <w:rsid w:val="004F471D"/>
    <w:rsid w:val="004F5713"/>
    <w:rsid w:val="00500289"/>
    <w:rsid w:val="0050041A"/>
    <w:rsid w:val="005011A4"/>
    <w:rsid w:val="005052ED"/>
    <w:rsid w:val="00511170"/>
    <w:rsid w:val="0053234A"/>
    <w:rsid w:val="00535171"/>
    <w:rsid w:val="00537535"/>
    <w:rsid w:val="00544FA7"/>
    <w:rsid w:val="0054540A"/>
    <w:rsid w:val="005556E7"/>
    <w:rsid w:val="005600AF"/>
    <w:rsid w:val="0056758B"/>
    <w:rsid w:val="00567814"/>
    <w:rsid w:val="005769F3"/>
    <w:rsid w:val="00583DA5"/>
    <w:rsid w:val="005852E8"/>
    <w:rsid w:val="005946D3"/>
    <w:rsid w:val="005967B8"/>
    <w:rsid w:val="005A39BE"/>
    <w:rsid w:val="005A58D0"/>
    <w:rsid w:val="005A7138"/>
    <w:rsid w:val="005B19DF"/>
    <w:rsid w:val="005B449E"/>
    <w:rsid w:val="005B7B13"/>
    <w:rsid w:val="005C2A44"/>
    <w:rsid w:val="005C4A08"/>
    <w:rsid w:val="005D0F29"/>
    <w:rsid w:val="005D4D85"/>
    <w:rsid w:val="005D61D3"/>
    <w:rsid w:val="005E7793"/>
    <w:rsid w:val="005F01EA"/>
    <w:rsid w:val="005F0586"/>
    <w:rsid w:val="005F4E06"/>
    <w:rsid w:val="005F5B47"/>
    <w:rsid w:val="005F6F5A"/>
    <w:rsid w:val="00602ECE"/>
    <w:rsid w:val="00603469"/>
    <w:rsid w:val="00612066"/>
    <w:rsid w:val="00615DD0"/>
    <w:rsid w:val="00621FEA"/>
    <w:rsid w:val="006255DF"/>
    <w:rsid w:val="00625697"/>
    <w:rsid w:val="00630FD5"/>
    <w:rsid w:val="00635ADA"/>
    <w:rsid w:val="0063646F"/>
    <w:rsid w:val="00637882"/>
    <w:rsid w:val="006417BB"/>
    <w:rsid w:val="00642EE7"/>
    <w:rsid w:val="00646EFE"/>
    <w:rsid w:val="00652777"/>
    <w:rsid w:val="00653DDD"/>
    <w:rsid w:val="00654C51"/>
    <w:rsid w:val="00657F33"/>
    <w:rsid w:val="006614B2"/>
    <w:rsid w:val="00666156"/>
    <w:rsid w:val="00666FA4"/>
    <w:rsid w:val="0067031F"/>
    <w:rsid w:val="0067291F"/>
    <w:rsid w:val="00681D99"/>
    <w:rsid w:val="00683913"/>
    <w:rsid w:val="006848B3"/>
    <w:rsid w:val="00685EE6"/>
    <w:rsid w:val="0069068A"/>
    <w:rsid w:val="006937D2"/>
    <w:rsid w:val="00697873"/>
    <w:rsid w:val="006A78AA"/>
    <w:rsid w:val="006B4360"/>
    <w:rsid w:val="006B4E37"/>
    <w:rsid w:val="006B73E5"/>
    <w:rsid w:val="006C6BD7"/>
    <w:rsid w:val="006D19F7"/>
    <w:rsid w:val="006D3CF4"/>
    <w:rsid w:val="006D40B0"/>
    <w:rsid w:val="006E134E"/>
    <w:rsid w:val="006E3A8A"/>
    <w:rsid w:val="006E79D6"/>
    <w:rsid w:val="006F0290"/>
    <w:rsid w:val="006F1EDE"/>
    <w:rsid w:val="00703705"/>
    <w:rsid w:val="00704CEC"/>
    <w:rsid w:val="00712631"/>
    <w:rsid w:val="00717DAA"/>
    <w:rsid w:val="00722AA1"/>
    <w:rsid w:val="007254F6"/>
    <w:rsid w:val="007268BA"/>
    <w:rsid w:val="007305A7"/>
    <w:rsid w:val="00731426"/>
    <w:rsid w:val="00732F1D"/>
    <w:rsid w:val="007366AB"/>
    <w:rsid w:val="00737598"/>
    <w:rsid w:val="007441DB"/>
    <w:rsid w:val="00745E90"/>
    <w:rsid w:val="00745FE8"/>
    <w:rsid w:val="007465DC"/>
    <w:rsid w:val="00763422"/>
    <w:rsid w:val="007815CE"/>
    <w:rsid w:val="00783E4D"/>
    <w:rsid w:val="00787F75"/>
    <w:rsid w:val="007918B7"/>
    <w:rsid w:val="007A3E28"/>
    <w:rsid w:val="007B70B5"/>
    <w:rsid w:val="007C08BC"/>
    <w:rsid w:val="007C3D31"/>
    <w:rsid w:val="007C5830"/>
    <w:rsid w:val="007D0840"/>
    <w:rsid w:val="007D1831"/>
    <w:rsid w:val="007D3265"/>
    <w:rsid w:val="007D7E84"/>
    <w:rsid w:val="007E2E73"/>
    <w:rsid w:val="007E6A26"/>
    <w:rsid w:val="007F597B"/>
    <w:rsid w:val="00807B17"/>
    <w:rsid w:val="00813B38"/>
    <w:rsid w:val="00814A2D"/>
    <w:rsid w:val="0081588A"/>
    <w:rsid w:val="008159F5"/>
    <w:rsid w:val="008167F4"/>
    <w:rsid w:val="00832A7A"/>
    <w:rsid w:val="00847CFE"/>
    <w:rsid w:val="00852F15"/>
    <w:rsid w:val="00854283"/>
    <w:rsid w:val="00856C9D"/>
    <w:rsid w:val="00857B8C"/>
    <w:rsid w:val="00861F0A"/>
    <w:rsid w:val="0086274E"/>
    <w:rsid w:val="00862F2C"/>
    <w:rsid w:val="00874B57"/>
    <w:rsid w:val="008772C8"/>
    <w:rsid w:val="008806EA"/>
    <w:rsid w:val="00881FE1"/>
    <w:rsid w:val="00883A4B"/>
    <w:rsid w:val="00883AA3"/>
    <w:rsid w:val="00884A71"/>
    <w:rsid w:val="00885D20"/>
    <w:rsid w:val="0089042B"/>
    <w:rsid w:val="00892ED8"/>
    <w:rsid w:val="00895722"/>
    <w:rsid w:val="008A2699"/>
    <w:rsid w:val="008A5049"/>
    <w:rsid w:val="008A525F"/>
    <w:rsid w:val="008C1F05"/>
    <w:rsid w:val="008C6F49"/>
    <w:rsid w:val="008C72F2"/>
    <w:rsid w:val="008D28B6"/>
    <w:rsid w:val="008D6958"/>
    <w:rsid w:val="008F3A40"/>
    <w:rsid w:val="008F4E47"/>
    <w:rsid w:val="008F6F52"/>
    <w:rsid w:val="008F7F58"/>
    <w:rsid w:val="0090368B"/>
    <w:rsid w:val="00905EB8"/>
    <w:rsid w:val="00910F57"/>
    <w:rsid w:val="009152EB"/>
    <w:rsid w:val="00915FBC"/>
    <w:rsid w:val="0091715C"/>
    <w:rsid w:val="00921205"/>
    <w:rsid w:val="00922B59"/>
    <w:rsid w:val="00926AA6"/>
    <w:rsid w:val="009314B1"/>
    <w:rsid w:val="009315F8"/>
    <w:rsid w:val="0093160D"/>
    <w:rsid w:val="00931BB6"/>
    <w:rsid w:val="0093279D"/>
    <w:rsid w:val="0093613B"/>
    <w:rsid w:val="00940F11"/>
    <w:rsid w:val="00946435"/>
    <w:rsid w:val="00946F19"/>
    <w:rsid w:val="00950D27"/>
    <w:rsid w:val="00954F76"/>
    <w:rsid w:val="00955C54"/>
    <w:rsid w:val="00956210"/>
    <w:rsid w:val="0096447E"/>
    <w:rsid w:val="0098288F"/>
    <w:rsid w:val="0098718C"/>
    <w:rsid w:val="00995677"/>
    <w:rsid w:val="009A3D7F"/>
    <w:rsid w:val="009B10C2"/>
    <w:rsid w:val="009B3443"/>
    <w:rsid w:val="009B4536"/>
    <w:rsid w:val="009B70DD"/>
    <w:rsid w:val="009C0AA4"/>
    <w:rsid w:val="009C5B90"/>
    <w:rsid w:val="009C5BF1"/>
    <w:rsid w:val="009C7F8E"/>
    <w:rsid w:val="009D2E17"/>
    <w:rsid w:val="009D7847"/>
    <w:rsid w:val="009E457C"/>
    <w:rsid w:val="009F00A3"/>
    <w:rsid w:val="009F36EC"/>
    <w:rsid w:val="00A12070"/>
    <w:rsid w:val="00A1410D"/>
    <w:rsid w:val="00A206EB"/>
    <w:rsid w:val="00A20968"/>
    <w:rsid w:val="00A272E3"/>
    <w:rsid w:val="00A33709"/>
    <w:rsid w:val="00A404EF"/>
    <w:rsid w:val="00A41297"/>
    <w:rsid w:val="00A41BEB"/>
    <w:rsid w:val="00A46E62"/>
    <w:rsid w:val="00A640AC"/>
    <w:rsid w:val="00A64829"/>
    <w:rsid w:val="00A720A7"/>
    <w:rsid w:val="00A74853"/>
    <w:rsid w:val="00A7692D"/>
    <w:rsid w:val="00A81726"/>
    <w:rsid w:val="00A8274D"/>
    <w:rsid w:val="00A83886"/>
    <w:rsid w:val="00A87068"/>
    <w:rsid w:val="00A872F3"/>
    <w:rsid w:val="00A91319"/>
    <w:rsid w:val="00A91C74"/>
    <w:rsid w:val="00A94F5B"/>
    <w:rsid w:val="00AA34B8"/>
    <w:rsid w:val="00AA4ADC"/>
    <w:rsid w:val="00AA53D7"/>
    <w:rsid w:val="00AB02EC"/>
    <w:rsid w:val="00AB1851"/>
    <w:rsid w:val="00AB3CE2"/>
    <w:rsid w:val="00AB4E53"/>
    <w:rsid w:val="00AB55D4"/>
    <w:rsid w:val="00AC00BA"/>
    <w:rsid w:val="00AC239E"/>
    <w:rsid w:val="00AC4572"/>
    <w:rsid w:val="00AC5B37"/>
    <w:rsid w:val="00AE1B17"/>
    <w:rsid w:val="00AE1B6B"/>
    <w:rsid w:val="00AE1CA4"/>
    <w:rsid w:val="00AE3D05"/>
    <w:rsid w:val="00AE6C60"/>
    <w:rsid w:val="00AF4343"/>
    <w:rsid w:val="00AF4F38"/>
    <w:rsid w:val="00AF6861"/>
    <w:rsid w:val="00B076EC"/>
    <w:rsid w:val="00B1661F"/>
    <w:rsid w:val="00B17890"/>
    <w:rsid w:val="00B37B73"/>
    <w:rsid w:val="00B42267"/>
    <w:rsid w:val="00B42943"/>
    <w:rsid w:val="00B50774"/>
    <w:rsid w:val="00B50CFF"/>
    <w:rsid w:val="00B517E3"/>
    <w:rsid w:val="00B53563"/>
    <w:rsid w:val="00B62A8E"/>
    <w:rsid w:val="00B644B9"/>
    <w:rsid w:val="00B6687F"/>
    <w:rsid w:val="00B669BB"/>
    <w:rsid w:val="00B670F0"/>
    <w:rsid w:val="00B71036"/>
    <w:rsid w:val="00B7164E"/>
    <w:rsid w:val="00B72F95"/>
    <w:rsid w:val="00B75965"/>
    <w:rsid w:val="00B8141F"/>
    <w:rsid w:val="00B81637"/>
    <w:rsid w:val="00B816A6"/>
    <w:rsid w:val="00B8219A"/>
    <w:rsid w:val="00B8253A"/>
    <w:rsid w:val="00B83826"/>
    <w:rsid w:val="00B94F81"/>
    <w:rsid w:val="00BB173E"/>
    <w:rsid w:val="00BB6F92"/>
    <w:rsid w:val="00BC11EB"/>
    <w:rsid w:val="00BC2097"/>
    <w:rsid w:val="00BC4C81"/>
    <w:rsid w:val="00BC558F"/>
    <w:rsid w:val="00BC7E7E"/>
    <w:rsid w:val="00BD010A"/>
    <w:rsid w:val="00BD0C37"/>
    <w:rsid w:val="00BD5C17"/>
    <w:rsid w:val="00BD5FFE"/>
    <w:rsid w:val="00BE1F19"/>
    <w:rsid w:val="00BE245D"/>
    <w:rsid w:val="00BE413C"/>
    <w:rsid w:val="00BE534C"/>
    <w:rsid w:val="00BE7663"/>
    <w:rsid w:val="00BF3C2F"/>
    <w:rsid w:val="00C03C4D"/>
    <w:rsid w:val="00C04355"/>
    <w:rsid w:val="00C14474"/>
    <w:rsid w:val="00C14F85"/>
    <w:rsid w:val="00C1591C"/>
    <w:rsid w:val="00C15D9E"/>
    <w:rsid w:val="00C318A2"/>
    <w:rsid w:val="00C324FD"/>
    <w:rsid w:val="00C3374B"/>
    <w:rsid w:val="00C35401"/>
    <w:rsid w:val="00C36D79"/>
    <w:rsid w:val="00C37E89"/>
    <w:rsid w:val="00C417E3"/>
    <w:rsid w:val="00C43253"/>
    <w:rsid w:val="00C5017F"/>
    <w:rsid w:val="00C536EA"/>
    <w:rsid w:val="00C6608D"/>
    <w:rsid w:val="00C71C15"/>
    <w:rsid w:val="00C7754A"/>
    <w:rsid w:val="00C80320"/>
    <w:rsid w:val="00C90990"/>
    <w:rsid w:val="00C974EB"/>
    <w:rsid w:val="00CA7331"/>
    <w:rsid w:val="00CA73CE"/>
    <w:rsid w:val="00CB0B98"/>
    <w:rsid w:val="00CB7878"/>
    <w:rsid w:val="00CC0667"/>
    <w:rsid w:val="00CC2849"/>
    <w:rsid w:val="00CC56ED"/>
    <w:rsid w:val="00CC63D9"/>
    <w:rsid w:val="00CC7047"/>
    <w:rsid w:val="00CC7270"/>
    <w:rsid w:val="00CD0404"/>
    <w:rsid w:val="00CD13C4"/>
    <w:rsid w:val="00CE6856"/>
    <w:rsid w:val="00CF0240"/>
    <w:rsid w:val="00CF0806"/>
    <w:rsid w:val="00CF711D"/>
    <w:rsid w:val="00D036C8"/>
    <w:rsid w:val="00D07C69"/>
    <w:rsid w:val="00D30168"/>
    <w:rsid w:val="00D34829"/>
    <w:rsid w:val="00D37BF0"/>
    <w:rsid w:val="00D41187"/>
    <w:rsid w:val="00D41C1E"/>
    <w:rsid w:val="00D44363"/>
    <w:rsid w:val="00D45490"/>
    <w:rsid w:val="00D535F7"/>
    <w:rsid w:val="00D5447A"/>
    <w:rsid w:val="00D57004"/>
    <w:rsid w:val="00D642E4"/>
    <w:rsid w:val="00D81EA1"/>
    <w:rsid w:val="00D83177"/>
    <w:rsid w:val="00D929FD"/>
    <w:rsid w:val="00D941E5"/>
    <w:rsid w:val="00D9627A"/>
    <w:rsid w:val="00DB30F4"/>
    <w:rsid w:val="00DB51CD"/>
    <w:rsid w:val="00DC13CD"/>
    <w:rsid w:val="00DC7002"/>
    <w:rsid w:val="00DD079A"/>
    <w:rsid w:val="00DE3636"/>
    <w:rsid w:val="00DE5086"/>
    <w:rsid w:val="00DE6D80"/>
    <w:rsid w:val="00DF752D"/>
    <w:rsid w:val="00E03528"/>
    <w:rsid w:val="00E039B6"/>
    <w:rsid w:val="00E22320"/>
    <w:rsid w:val="00E23BCB"/>
    <w:rsid w:val="00E23C79"/>
    <w:rsid w:val="00E30DA9"/>
    <w:rsid w:val="00E324F2"/>
    <w:rsid w:val="00E50478"/>
    <w:rsid w:val="00E50B9A"/>
    <w:rsid w:val="00E50E1C"/>
    <w:rsid w:val="00E55D49"/>
    <w:rsid w:val="00E55FBD"/>
    <w:rsid w:val="00E60F04"/>
    <w:rsid w:val="00E65132"/>
    <w:rsid w:val="00E81BC4"/>
    <w:rsid w:val="00E92B3E"/>
    <w:rsid w:val="00E957AD"/>
    <w:rsid w:val="00E97062"/>
    <w:rsid w:val="00EA25D5"/>
    <w:rsid w:val="00EA44F8"/>
    <w:rsid w:val="00EA64E6"/>
    <w:rsid w:val="00EB0622"/>
    <w:rsid w:val="00EB32B4"/>
    <w:rsid w:val="00EB4740"/>
    <w:rsid w:val="00EB76DC"/>
    <w:rsid w:val="00EC4DDA"/>
    <w:rsid w:val="00EC727E"/>
    <w:rsid w:val="00EE1735"/>
    <w:rsid w:val="00EE25F9"/>
    <w:rsid w:val="00EE2C21"/>
    <w:rsid w:val="00EE32B3"/>
    <w:rsid w:val="00EE50BA"/>
    <w:rsid w:val="00EE7D55"/>
    <w:rsid w:val="00EF1C13"/>
    <w:rsid w:val="00F007B8"/>
    <w:rsid w:val="00F00DC1"/>
    <w:rsid w:val="00F131C8"/>
    <w:rsid w:val="00F131D0"/>
    <w:rsid w:val="00F16C20"/>
    <w:rsid w:val="00F25E32"/>
    <w:rsid w:val="00F43894"/>
    <w:rsid w:val="00F46EB9"/>
    <w:rsid w:val="00F526AC"/>
    <w:rsid w:val="00F551C8"/>
    <w:rsid w:val="00F57331"/>
    <w:rsid w:val="00F574BE"/>
    <w:rsid w:val="00F6701C"/>
    <w:rsid w:val="00F77636"/>
    <w:rsid w:val="00F83BFE"/>
    <w:rsid w:val="00F84017"/>
    <w:rsid w:val="00F92500"/>
    <w:rsid w:val="00F952EE"/>
    <w:rsid w:val="00F95425"/>
    <w:rsid w:val="00FB31CB"/>
    <w:rsid w:val="00FC306A"/>
    <w:rsid w:val="00FC33AF"/>
    <w:rsid w:val="00FC6281"/>
    <w:rsid w:val="00FD2049"/>
    <w:rsid w:val="00FD53FE"/>
    <w:rsid w:val="00FE1704"/>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605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1342"/>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中等深??I? 1 - o??a 21,列表段落1,—ño’i—Ž,¥ê¥¹¥È¶ÎÂä,1st level - Bullet List Paragraph,Lettre d'introduction,Paragrafo elenco,Normal bullet 2,목록단락,列,列表段落1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中等深??I? 1 - o??a 21 字符,列表段落1 字符,—ño’i—Ž 字符,¥ê¥¹¥È¶ÎÂä 字符,1st level - Bullet List Paragraph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Proposal">
    <w:name w:val="Proposal"/>
    <w:basedOn w:val="a"/>
    <w:qFormat/>
    <w:rsid w:val="00A91C74"/>
    <w:pPr>
      <w:numPr>
        <w:numId w:val="27"/>
      </w:numPr>
      <w:tabs>
        <w:tab w:val="left" w:pos="1560"/>
      </w:tabs>
      <w:overflowPunct/>
      <w:autoSpaceDE/>
      <w:autoSpaceDN/>
      <w:adjustRightInd/>
      <w:textAlignment w:val="auto"/>
    </w:pPr>
    <w:rPr>
      <w:rFonts w:eastAsia="等线"/>
      <w:b/>
    </w:rPr>
  </w:style>
  <w:style w:type="paragraph" w:customStyle="1" w:styleId="Doc-text2">
    <w:name w:val="Doc-text2"/>
    <w:basedOn w:val="a"/>
    <w:link w:val="Doc-text2Char"/>
    <w:qFormat/>
    <w:rsid w:val="001343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34304"/>
    <w:rPr>
      <w:rFonts w:ascii="Arial" w:eastAsia="MS Mincho" w:hAnsi="Arial" w:cs="Times New Roman"/>
      <w:kern w:val="0"/>
      <w:sz w:val="20"/>
      <w:szCs w:val="24"/>
      <w:lang w:val="en-GB" w:eastAsia="en-GB"/>
    </w:rPr>
  </w:style>
  <w:style w:type="paragraph" w:customStyle="1" w:styleId="References">
    <w:name w:val="References"/>
    <w:basedOn w:val="a"/>
    <w:rsid w:val="00134304"/>
    <w:pPr>
      <w:numPr>
        <w:ilvl w:val="2"/>
        <w:numId w:val="29"/>
      </w:numPr>
      <w:overflowPunct/>
      <w:autoSpaceDE/>
      <w:autoSpaceDN/>
      <w:adjustRightInd/>
      <w:spacing w:after="0"/>
      <w:textAlignment w:val="auto"/>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98219-7DC4-4EFD-867F-1FD60BDAE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625</Words>
  <Characters>3566</Characters>
  <Application>Microsoft Office Word</Application>
  <DocSecurity>0</DocSecurity>
  <Lines>29</Lines>
  <Paragraphs>8</Paragraphs>
  <ScaleCrop>false</ScaleCrop>
  <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2021-05-06T12:02:00Z</dcterms:created>
  <dcterms:modified xsi:type="dcterms:W3CDTF">2021-10-22T06:21:00Z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D:\R17\R3-20XXXX_Discussion on QoE measurement collection for diverse services.docx</vt:lpwstr>
  </property>
</Properties>
</file>